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14" w:rsidRDefault="00836414" w:rsidP="00836414">
      <w:pPr>
        <w:autoSpaceDE w:val="0"/>
        <w:autoSpaceDN w:val="0"/>
        <w:adjustRightInd w:val="0"/>
        <w:spacing w:after="0" w:line="240" w:lineRule="auto"/>
        <w:rPr>
          <w:rFonts w:ascii="Arial" w:hAnsi="Arial" w:cs="Arial"/>
          <w:i/>
        </w:rPr>
      </w:pPr>
      <w:r w:rsidRPr="00433807">
        <w:rPr>
          <w:noProof/>
          <w:sz w:val="23"/>
          <w:szCs w:val="23"/>
          <w:lang w:val="bg-BG" w:eastAsia="bg-BG"/>
        </w:rPr>
        <w:drawing>
          <wp:anchor distT="0" distB="0" distL="114300" distR="114300" simplePos="0" relativeHeight="251659264" behindDoc="0" locked="0" layoutInCell="1" allowOverlap="1">
            <wp:simplePos x="0" y="0"/>
            <wp:positionH relativeFrom="margin">
              <wp:posOffset>3803650</wp:posOffset>
            </wp:positionH>
            <wp:positionV relativeFrom="paragraph">
              <wp:posOffset>42545</wp:posOffset>
            </wp:positionV>
            <wp:extent cx="1924050" cy="784225"/>
            <wp:effectExtent l="0" t="0" r="0" b="0"/>
            <wp:wrapSquare wrapText="bothSides"/>
            <wp:docPr id="3" name="Picture 3" descr="Z:\LOGOS\Partner_logos\DAF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LOGOS\Partner_logos\DAFNE_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784225"/>
                    </a:xfrm>
                    <a:prstGeom prst="rect">
                      <a:avLst/>
                    </a:prstGeom>
                    <a:noFill/>
                    <a:ln w="9525">
                      <a:noFill/>
                      <a:miter lim="800000"/>
                      <a:headEnd/>
                      <a:tailEnd/>
                    </a:ln>
                  </pic:spPr>
                </pic:pic>
              </a:graphicData>
            </a:graphic>
          </wp:anchor>
        </w:drawing>
      </w:r>
      <w:r w:rsidRPr="008B75D5">
        <w:rPr>
          <w:noProof/>
          <w:lang w:val="bg-BG" w:eastAsia="bg-BG"/>
        </w:rPr>
        <w:drawing>
          <wp:inline distT="0" distB="0" distL="0" distR="0">
            <wp:extent cx="1247882" cy="1114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637" cy="1125719"/>
                    </a:xfrm>
                    <a:prstGeom prst="rect">
                      <a:avLst/>
                    </a:prstGeom>
                    <a:noFill/>
                    <a:ln>
                      <a:noFill/>
                    </a:ln>
                  </pic:spPr>
                </pic:pic>
              </a:graphicData>
            </a:graphic>
          </wp:inline>
        </w:drawing>
      </w:r>
    </w:p>
    <w:p w:rsidR="003638AF" w:rsidRDefault="000C1EB9" w:rsidP="002029AB">
      <w:pPr>
        <w:ind w:left="-142"/>
        <w:jc w:val="right"/>
        <w:rPr>
          <w:rFonts w:ascii="Arial" w:hAnsi="Arial" w:cs="Arial"/>
          <w:b/>
          <w:bCs/>
          <w:color w:val="002D90"/>
          <w:sz w:val="28"/>
          <w:szCs w:val="28"/>
        </w:rPr>
      </w:pPr>
      <w:r>
        <w:rPr>
          <w:rFonts w:ascii="Arial" w:hAnsi="Arial" w:cs="Arial"/>
          <w:b/>
          <w:bCs/>
          <w:color w:val="002D90"/>
          <w:sz w:val="28"/>
          <w:szCs w:val="28"/>
        </w:rPr>
        <w:t xml:space="preserve">JOINT </w:t>
      </w:r>
      <w:r w:rsidR="003638AF">
        <w:rPr>
          <w:rFonts w:ascii="Arial" w:hAnsi="Arial" w:cs="Arial"/>
          <w:b/>
          <w:bCs/>
          <w:color w:val="002D90"/>
          <w:sz w:val="28"/>
          <w:szCs w:val="28"/>
        </w:rPr>
        <w:t>STATEMENT: E</w:t>
      </w:r>
      <w:r>
        <w:rPr>
          <w:rFonts w:ascii="Arial" w:hAnsi="Arial" w:cs="Arial"/>
          <w:b/>
          <w:bCs/>
          <w:color w:val="002D90"/>
          <w:sz w:val="28"/>
          <w:szCs w:val="28"/>
        </w:rPr>
        <w:t>FC</w:t>
      </w:r>
      <w:r w:rsidR="003638AF">
        <w:rPr>
          <w:rFonts w:ascii="Arial" w:hAnsi="Arial" w:cs="Arial"/>
          <w:b/>
          <w:bCs/>
          <w:color w:val="002D90"/>
          <w:sz w:val="28"/>
          <w:szCs w:val="28"/>
        </w:rPr>
        <w:t xml:space="preserve"> &amp; DAFNE</w:t>
      </w:r>
    </w:p>
    <w:p w:rsidR="008A407D" w:rsidRDefault="003638AF" w:rsidP="007007CE">
      <w:pPr>
        <w:ind w:left="-142"/>
        <w:jc w:val="right"/>
        <w:rPr>
          <w:rFonts w:ascii="Arial" w:hAnsi="Arial" w:cs="Arial"/>
          <w:b/>
          <w:bCs/>
          <w:color w:val="00B0D8"/>
        </w:rPr>
      </w:pPr>
      <w:r>
        <w:rPr>
          <w:rFonts w:ascii="Arial" w:hAnsi="Arial" w:cs="Arial"/>
          <w:b/>
          <w:bCs/>
          <w:color w:val="002D90"/>
          <w:sz w:val="28"/>
          <w:szCs w:val="28"/>
        </w:rPr>
        <w:t>20 November 2014</w:t>
      </w:r>
      <w:r w:rsidR="000C1EB9">
        <w:rPr>
          <w:rFonts w:ascii="Arial" w:hAnsi="Arial" w:cs="Arial"/>
          <w:b/>
          <w:bCs/>
          <w:color w:val="002D90"/>
          <w:sz w:val="28"/>
          <w:szCs w:val="28"/>
        </w:rPr>
        <w:t xml:space="preserve"> </w:t>
      </w:r>
    </w:p>
    <w:p w:rsidR="00AF06FD" w:rsidRDefault="00B81672" w:rsidP="008A407D">
      <w:pPr>
        <w:rPr>
          <w:rFonts w:ascii="Arial" w:hAnsi="Arial" w:cs="Arial"/>
          <w:b/>
          <w:bCs/>
          <w:i/>
          <w:color w:val="00B0D8"/>
          <w:sz w:val="32"/>
          <w:szCs w:val="32"/>
        </w:rPr>
      </w:pPr>
      <w:r>
        <w:rPr>
          <w:rFonts w:ascii="Arial" w:hAnsi="Arial" w:cs="Arial"/>
          <w:b/>
          <w:bCs/>
          <w:i/>
          <w:color w:val="00B0D8"/>
          <w:sz w:val="32"/>
          <w:szCs w:val="32"/>
        </w:rPr>
        <w:t xml:space="preserve">Foundations </w:t>
      </w:r>
      <w:r w:rsidR="00AF06FD">
        <w:rPr>
          <w:rFonts w:ascii="Arial" w:hAnsi="Arial" w:cs="Arial"/>
          <w:b/>
          <w:bCs/>
          <w:i/>
          <w:color w:val="00B0D8"/>
          <w:sz w:val="32"/>
          <w:szCs w:val="32"/>
        </w:rPr>
        <w:t xml:space="preserve">denied freedom of movement across Europe </w:t>
      </w:r>
    </w:p>
    <w:p w:rsidR="008A407D" w:rsidRPr="00BB34C6" w:rsidRDefault="00B81672" w:rsidP="008A407D">
      <w:pPr>
        <w:rPr>
          <w:rFonts w:ascii="Arial" w:hAnsi="Arial" w:cs="Arial"/>
          <w:b/>
          <w:bCs/>
          <w:i/>
          <w:color w:val="00B0D8"/>
          <w:sz w:val="24"/>
          <w:szCs w:val="32"/>
        </w:rPr>
      </w:pPr>
      <w:r w:rsidRPr="00BB34C6">
        <w:rPr>
          <w:rFonts w:ascii="Arial" w:hAnsi="Arial" w:cs="Arial"/>
          <w:b/>
          <w:bCs/>
          <w:i/>
          <w:color w:val="00B0D8"/>
          <w:sz w:val="24"/>
          <w:szCs w:val="32"/>
        </w:rPr>
        <w:t xml:space="preserve">Member </w:t>
      </w:r>
      <w:r w:rsidR="00BB34C6">
        <w:rPr>
          <w:rFonts w:ascii="Arial" w:hAnsi="Arial" w:cs="Arial"/>
          <w:b/>
          <w:bCs/>
          <w:i/>
          <w:color w:val="00B0D8"/>
          <w:sz w:val="24"/>
          <w:szCs w:val="32"/>
        </w:rPr>
        <w:t>S</w:t>
      </w:r>
      <w:r w:rsidRPr="00BB34C6">
        <w:rPr>
          <w:rFonts w:ascii="Arial" w:hAnsi="Arial" w:cs="Arial"/>
          <w:b/>
          <w:bCs/>
          <w:i/>
          <w:color w:val="00B0D8"/>
          <w:sz w:val="24"/>
          <w:szCs w:val="32"/>
        </w:rPr>
        <w:t>tates miss an</w:t>
      </w:r>
      <w:r w:rsidR="008A407D" w:rsidRPr="00BB34C6">
        <w:rPr>
          <w:rFonts w:ascii="Arial" w:hAnsi="Arial" w:cs="Arial"/>
          <w:b/>
          <w:bCs/>
          <w:i/>
          <w:color w:val="00B0D8"/>
          <w:sz w:val="24"/>
          <w:szCs w:val="32"/>
        </w:rPr>
        <w:t xml:space="preserve"> opportunity</w:t>
      </w:r>
      <w:r w:rsidRPr="00BB34C6">
        <w:rPr>
          <w:rFonts w:ascii="Arial" w:hAnsi="Arial" w:cs="Arial"/>
          <w:b/>
          <w:bCs/>
          <w:i/>
          <w:color w:val="00B0D8"/>
          <w:sz w:val="24"/>
          <w:szCs w:val="32"/>
        </w:rPr>
        <w:t xml:space="preserve"> to agree the European Foundation Statute</w:t>
      </w:r>
      <w:r w:rsidR="008A407D" w:rsidRPr="00BB34C6">
        <w:rPr>
          <w:rFonts w:ascii="Arial" w:hAnsi="Arial" w:cs="Arial"/>
          <w:b/>
          <w:bCs/>
          <w:i/>
          <w:color w:val="00B0D8"/>
          <w:sz w:val="24"/>
          <w:szCs w:val="32"/>
        </w:rPr>
        <w:t xml:space="preserve">  </w:t>
      </w:r>
    </w:p>
    <w:p w:rsidR="008A407D" w:rsidRPr="008A407D" w:rsidRDefault="003638AF" w:rsidP="008A407D">
      <w:pPr>
        <w:shd w:val="clear" w:color="auto" w:fill="FFFFFF"/>
        <w:spacing w:line="360" w:lineRule="auto"/>
        <w:rPr>
          <w:rFonts w:ascii="Arial" w:hAnsi="Arial" w:cs="Arial"/>
        </w:rPr>
      </w:pPr>
      <w:r>
        <w:rPr>
          <w:rFonts w:ascii="Arial" w:hAnsi="Arial" w:cs="Arial"/>
        </w:rPr>
        <w:t>Our organisations, the European Foundation Centre (EFC) and the Donors and Foundations Networks in Europe (DAFNE) representing together over 7,000 foundations, would</w:t>
      </w:r>
      <w:r w:rsidR="008A407D" w:rsidRPr="003638AF">
        <w:rPr>
          <w:rFonts w:ascii="Arial" w:hAnsi="Arial" w:cs="Arial"/>
        </w:rPr>
        <w:t xml:space="preserve"> </w:t>
      </w:r>
      <w:r w:rsidRPr="003638AF">
        <w:rPr>
          <w:rFonts w:ascii="Arial" w:hAnsi="Arial" w:cs="Arial"/>
        </w:rPr>
        <w:t>like to</w:t>
      </w:r>
      <w:r>
        <w:rPr>
          <w:rFonts w:ascii="Arial" w:hAnsi="Arial" w:cs="Arial"/>
        </w:rPr>
        <w:t xml:space="preserve"> express our extreme disappointment over the failure of the r</w:t>
      </w:r>
      <w:r w:rsidR="00AF06FD" w:rsidRPr="008A407D">
        <w:rPr>
          <w:rFonts w:ascii="Arial" w:hAnsi="Arial" w:cs="Arial"/>
        </w:rPr>
        <w:t xml:space="preserve">epresentatives of the 28 EU Member States </w:t>
      </w:r>
      <w:r w:rsidRPr="008A407D">
        <w:rPr>
          <w:rFonts w:ascii="Arial" w:hAnsi="Arial" w:cs="Arial"/>
        </w:rPr>
        <w:t>to</w:t>
      </w:r>
      <w:r w:rsidR="00AF06FD" w:rsidRPr="008A407D">
        <w:rPr>
          <w:rFonts w:ascii="Arial" w:hAnsi="Arial" w:cs="Arial"/>
        </w:rPr>
        <w:t xml:space="preserve"> </w:t>
      </w:r>
      <w:r w:rsidR="00D84E72">
        <w:rPr>
          <w:rFonts w:ascii="Arial" w:hAnsi="Arial" w:cs="Arial"/>
        </w:rPr>
        <w:t>reach a consensus</w:t>
      </w:r>
      <w:r w:rsidR="00AF06FD" w:rsidRPr="008A407D">
        <w:rPr>
          <w:rFonts w:ascii="Arial" w:hAnsi="Arial" w:cs="Arial"/>
        </w:rPr>
        <w:t xml:space="preserve"> on the European Foundation Statute at their meeting in Brussels on 19 November</w:t>
      </w:r>
      <w:r w:rsidR="00AF06FD">
        <w:rPr>
          <w:rFonts w:ascii="Arial" w:hAnsi="Arial" w:cs="Arial"/>
        </w:rPr>
        <w:t>.</w:t>
      </w:r>
    </w:p>
    <w:p w:rsidR="00AF06FD" w:rsidRPr="008A407D" w:rsidRDefault="003638AF" w:rsidP="00AF06FD">
      <w:pPr>
        <w:shd w:val="clear" w:color="auto" w:fill="FFFFFF"/>
        <w:spacing w:line="360" w:lineRule="auto"/>
        <w:rPr>
          <w:rFonts w:ascii="Arial" w:hAnsi="Arial" w:cs="Arial"/>
        </w:rPr>
      </w:pPr>
      <w:r>
        <w:rPr>
          <w:rFonts w:ascii="Arial" w:hAnsi="Arial" w:cs="Arial"/>
        </w:rPr>
        <w:t>We feel strongly that t</w:t>
      </w:r>
      <w:r w:rsidR="00AF06FD">
        <w:rPr>
          <w:rFonts w:ascii="Arial" w:hAnsi="Arial" w:cs="Arial"/>
        </w:rPr>
        <w:t xml:space="preserve">his is a </w:t>
      </w:r>
      <w:r w:rsidR="00AF06FD" w:rsidRPr="008A407D">
        <w:rPr>
          <w:rFonts w:ascii="Arial" w:hAnsi="Arial" w:cs="Arial"/>
        </w:rPr>
        <w:t>missed opportunity</w:t>
      </w:r>
      <w:r w:rsidR="00AF06FD">
        <w:rPr>
          <w:rFonts w:ascii="Arial" w:hAnsi="Arial" w:cs="Arial"/>
        </w:rPr>
        <w:t>. The European Fo</w:t>
      </w:r>
      <w:r w:rsidR="00B81672">
        <w:rPr>
          <w:rFonts w:ascii="Arial" w:hAnsi="Arial" w:cs="Arial"/>
        </w:rPr>
        <w:t xml:space="preserve">undation Statute is </w:t>
      </w:r>
      <w:r w:rsidR="00AF06FD">
        <w:rPr>
          <w:rFonts w:ascii="Arial" w:hAnsi="Arial" w:cs="Arial"/>
        </w:rPr>
        <w:t xml:space="preserve">a simple, </w:t>
      </w:r>
      <w:r w:rsidR="00B81672">
        <w:rPr>
          <w:rFonts w:ascii="Arial" w:hAnsi="Arial" w:cs="Arial"/>
        </w:rPr>
        <w:t>cost</w:t>
      </w:r>
      <w:r w:rsidR="008A734C">
        <w:rPr>
          <w:rFonts w:ascii="Arial" w:hAnsi="Arial" w:cs="Arial"/>
        </w:rPr>
        <w:t>-effective solution to enable f</w:t>
      </w:r>
      <w:r w:rsidR="00B81672">
        <w:rPr>
          <w:rFonts w:ascii="Arial" w:hAnsi="Arial" w:cs="Arial"/>
        </w:rPr>
        <w:t>oundations to fund across communities in Europe and to bring about more public good to people and communities most in need</w:t>
      </w:r>
      <w:r>
        <w:rPr>
          <w:rFonts w:ascii="Arial" w:hAnsi="Arial" w:cs="Arial"/>
        </w:rPr>
        <w:t xml:space="preserve">. </w:t>
      </w:r>
      <w:r w:rsidR="00BB34C6">
        <w:rPr>
          <w:rFonts w:ascii="Arial" w:hAnsi="Arial" w:cs="Arial"/>
        </w:rPr>
        <w:t>The Statute</w:t>
      </w:r>
      <w:r w:rsidR="00B81672">
        <w:rPr>
          <w:rFonts w:ascii="Arial" w:hAnsi="Arial" w:cs="Arial"/>
        </w:rPr>
        <w:t xml:space="preserve"> is citizen</w:t>
      </w:r>
      <w:r w:rsidR="008A734C">
        <w:rPr>
          <w:rFonts w:ascii="Arial" w:hAnsi="Arial" w:cs="Arial"/>
        </w:rPr>
        <w:t>-</w:t>
      </w:r>
      <w:r w:rsidR="00B81672">
        <w:rPr>
          <w:rFonts w:ascii="Arial" w:hAnsi="Arial" w:cs="Arial"/>
        </w:rPr>
        <w:t>focussed</w:t>
      </w:r>
      <w:r w:rsidR="008A734C">
        <w:rPr>
          <w:rFonts w:ascii="Arial" w:hAnsi="Arial" w:cs="Arial"/>
        </w:rPr>
        <w:t xml:space="preserve"> </w:t>
      </w:r>
      <w:r w:rsidR="00E438BC">
        <w:rPr>
          <w:rFonts w:ascii="Arial" w:hAnsi="Arial" w:cs="Arial"/>
        </w:rPr>
        <w:t>and</w:t>
      </w:r>
      <w:r w:rsidR="00B81672">
        <w:rPr>
          <w:rFonts w:ascii="Arial" w:hAnsi="Arial" w:cs="Arial"/>
        </w:rPr>
        <w:t xml:space="preserve"> targeted at improving the </w:t>
      </w:r>
      <w:r w:rsidR="00E438BC">
        <w:rPr>
          <w:rFonts w:ascii="Arial" w:hAnsi="Arial" w:cs="Arial"/>
        </w:rPr>
        <w:t>circumstances</w:t>
      </w:r>
      <w:r w:rsidR="00B81672">
        <w:rPr>
          <w:rFonts w:ascii="Arial" w:hAnsi="Arial" w:cs="Arial"/>
        </w:rPr>
        <w:t xml:space="preserve"> and </w:t>
      </w:r>
      <w:r w:rsidR="00E438BC">
        <w:rPr>
          <w:rFonts w:ascii="Arial" w:hAnsi="Arial" w:cs="Arial"/>
        </w:rPr>
        <w:t>opportunit</w:t>
      </w:r>
      <w:r w:rsidR="008A734C">
        <w:rPr>
          <w:rFonts w:ascii="Arial" w:hAnsi="Arial" w:cs="Arial"/>
        </w:rPr>
        <w:t>ies</w:t>
      </w:r>
      <w:r w:rsidR="00B81672">
        <w:rPr>
          <w:rFonts w:ascii="Arial" w:hAnsi="Arial" w:cs="Arial"/>
        </w:rPr>
        <w:t xml:space="preserve"> for civic space to </w:t>
      </w:r>
      <w:r w:rsidR="00E438BC">
        <w:rPr>
          <w:rFonts w:ascii="Arial" w:hAnsi="Arial" w:cs="Arial"/>
        </w:rPr>
        <w:t>thrive</w:t>
      </w:r>
      <w:r w:rsidR="00B81672">
        <w:rPr>
          <w:rFonts w:ascii="Arial" w:hAnsi="Arial" w:cs="Arial"/>
        </w:rPr>
        <w:t xml:space="preserve"> and </w:t>
      </w:r>
      <w:r w:rsidR="00E438BC">
        <w:rPr>
          <w:rFonts w:ascii="Arial" w:hAnsi="Arial" w:cs="Arial"/>
        </w:rPr>
        <w:t>grow across Europe</w:t>
      </w:r>
      <w:r w:rsidR="00BB34C6">
        <w:rPr>
          <w:rFonts w:ascii="Arial" w:hAnsi="Arial" w:cs="Arial"/>
        </w:rPr>
        <w:t>.</w:t>
      </w:r>
    </w:p>
    <w:p w:rsidR="008A407D" w:rsidRPr="008A407D" w:rsidRDefault="008A407D" w:rsidP="00AF06FD">
      <w:pPr>
        <w:shd w:val="clear" w:color="auto" w:fill="FFFFFF"/>
        <w:spacing w:line="360" w:lineRule="auto"/>
        <w:rPr>
          <w:rFonts w:ascii="Arial" w:hAnsi="Arial" w:cs="Arial"/>
        </w:rPr>
      </w:pPr>
      <w:r w:rsidRPr="008A407D">
        <w:rPr>
          <w:rFonts w:ascii="Arial" w:hAnsi="Arial" w:cs="Arial"/>
        </w:rPr>
        <w:t xml:space="preserve">This is </w:t>
      </w:r>
      <w:r>
        <w:rPr>
          <w:rFonts w:ascii="Arial" w:hAnsi="Arial" w:cs="Arial"/>
        </w:rPr>
        <w:t xml:space="preserve">a </w:t>
      </w:r>
      <w:r w:rsidR="00D23BCF">
        <w:rPr>
          <w:rFonts w:ascii="Arial" w:hAnsi="Arial" w:cs="Arial"/>
        </w:rPr>
        <w:t xml:space="preserve">serious </w:t>
      </w:r>
      <w:r>
        <w:rPr>
          <w:rFonts w:ascii="Arial" w:hAnsi="Arial" w:cs="Arial"/>
        </w:rPr>
        <w:t xml:space="preserve">setback for </w:t>
      </w:r>
      <w:r w:rsidR="00F41E10">
        <w:rPr>
          <w:rFonts w:ascii="Arial" w:hAnsi="Arial" w:cs="Arial"/>
        </w:rPr>
        <w:t xml:space="preserve">foundations and </w:t>
      </w:r>
      <w:r w:rsidR="00E438BC">
        <w:rPr>
          <w:rFonts w:ascii="Arial" w:hAnsi="Arial" w:cs="Arial"/>
        </w:rPr>
        <w:t>communities and citizens on the ground. The perversity of unanimity</w:t>
      </w:r>
      <w:r w:rsidR="00942AC6">
        <w:rPr>
          <w:rFonts w:ascii="Arial" w:hAnsi="Arial" w:cs="Arial"/>
        </w:rPr>
        <w:t xml:space="preserve"> for </w:t>
      </w:r>
      <w:r w:rsidR="00E438BC">
        <w:rPr>
          <w:rFonts w:ascii="Arial" w:hAnsi="Arial" w:cs="Arial"/>
        </w:rPr>
        <w:t>decision</w:t>
      </w:r>
      <w:r w:rsidR="00BB34C6">
        <w:rPr>
          <w:rFonts w:ascii="Arial" w:hAnsi="Arial" w:cs="Arial"/>
        </w:rPr>
        <w:t>-</w:t>
      </w:r>
      <w:r w:rsidR="00E438BC">
        <w:rPr>
          <w:rFonts w:ascii="Arial" w:hAnsi="Arial" w:cs="Arial"/>
        </w:rPr>
        <w:t>making means that a minority can veto the choice and agreement of the majority</w:t>
      </w:r>
      <w:r w:rsidR="00BB34C6">
        <w:rPr>
          <w:rFonts w:ascii="Arial" w:hAnsi="Arial" w:cs="Arial"/>
        </w:rPr>
        <w:t>.</w:t>
      </w:r>
      <w:r w:rsidR="00F41E10">
        <w:rPr>
          <w:rFonts w:ascii="Arial" w:hAnsi="Arial" w:cs="Arial"/>
        </w:rPr>
        <w:t xml:space="preserve"> </w:t>
      </w:r>
      <w:r w:rsidR="00D23BCF">
        <w:rPr>
          <w:rFonts w:ascii="Arial" w:hAnsi="Arial" w:cs="Arial"/>
        </w:rPr>
        <w:t xml:space="preserve">This system and decision-making process is not geared to the interests of citizens across Europe and demonstrates the flaws in policy-making at EU level. </w:t>
      </w:r>
      <w:r w:rsidR="00E438BC">
        <w:rPr>
          <w:rFonts w:ascii="Arial" w:hAnsi="Arial" w:cs="Arial"/>
        </w:rPr>
        <w:t>There’s an added irony that</w:t>
      </w:r>
      <w:r w:rsidR="00836414">
        <w:rPr>
          <w:rFonts w:ascii="Arial" w:hAnsi="Arial" w:cs="Arial"/>
        </w:rPr>
        <w:t xml:space="preserve"> some </w:t>
      </w:r>
      <w:r w:rsidR="00E438BC">
        <w:rPr>
          <w:rFonts w:ascii="Arial" w:hAnsi="Arial" w:cs="Arial"/>
        </w:rPr>
        <w:t xml:space="preserve">countries </w:t>
      </w:r>
      <w:r w:rsidR="00CC5E9B">
        <w:rPr>
          <w:rFonts w:ascii="Arial" w:hAnsi="Arial" w:cs="Arial"/>
        </w:rPr>
        <w:t xml:space="preserve">which </w:t>
      </w:r>
      <w:r w:rsidR="00E438BC">
        <w:rPr>
          <w:rFonts w:ascii="Arial" w:hAnsi="Arial" w:cs="Arial"/>
        </w:rPr>
        <w:t xml:space="preserve">have </w:t>
      </w:r>
      <w:r w:rsidR="00CC5E9B">
        <w:rPr>
          <w:rFonts w:ascii="Arial" w:hAnsi="Arial" w:cs="Arial"/>
        </w:rPr>
        <w:t>a strong</w:t>
      </w:r>
      <w:r w:rsidR="00E438BC">
        <w:rPr>
          <w:rFonts w:ascii="Arial" w:hAnsi="Arial" w:cs="Arial"/>
        </w:rPr>
        <w:t xml:space="preserve"> track record of </w:t>
      </w:r>
      <w:r w:rsidR="00BB34C6">
        <w:rPr>
          <w:rFonts w:ascii="Arial" w:hAnsi="Arial" w:cs="Arial"/>
        </w:rPr>
        <w:t>f</w:t>
      </w:r>
      <w:r w:rsidR="00E438BC">
        <w:rPr>
          <w:rFonts w:ascii="Arial" w:hAnsi="Arial" w:cs="Arial"/>
        </w:rPr>
        <w:t>oundation</w:t>
      </w:r>
      <w:r w:rsidR="00BB34C6">
        <w:rPr>
          <w:rFonts w:ascii="Arial" w:hAnsi="Arial" w:cs="Arial"/>
        </w:rPr>
        <w:t>s</w:t>
      </w:r>
      <w:r w:rsidR="00E438BC">
        <w:rPr>
          <w:rFonts w:ascii="Arial" w:hAnsi="Arial" w:cs="Arial"/>
        </w:rPr>
        <w:t xml:space="preserve"> working hard over time to improve the lives o</w:t>
      </w:r>
      <w:r w:rsidR="00BB34C6">
        <w:rPr>
          <w:rFonts w:ascii="Arial" w:hAnsi="Arial" w:cs="Arial"/>
        </w:rPr>
        <w:t>f</w:t>
      </w:r>
      <w:r w:rsidR="00E438BC">
        <w:rPr>
          <w:rFonts w:ascii="Arial" w:hAnsi="Arial" w:cs="Arial"/>
        </w:rPr>
        <w:t xml:space="preserve"> citizens</w:t>
      </w:r>
      <w:r w:rsidR="00CC5E9B">
        <w:rPr>
          <w:rFonts w:ascii="Arial" w:hAnsi="Arial" w:cs="Arial"/>
        </w:rPr>
        <w:t xml:space="preserve"> </w:t>
      </w:r>
      <w:r w:rsidR="00E438BC">
        <w:rPr>
          <w:rFonts w:ascii="Arial" w:hAnsi="Arial" w:cs="Arial"/>
        </w:rPr>
        <w:t>have rejected the</w:t>
      </w:r>
      <w:r w:rsidR="00836414">
        <w:rPr>
          <w:rFonts w:ascii="Arial" w:hAnsi="Arial" w:cs="Arial"/>
        </w:rPr>
        <w:t xml:space="preserve"> current </w:t>
      </w:r>
      <w:r w:rsidR="00E438BC">
        <w:rPr>
          <w:rFonts w:ascii="Arial" w:hAnsi="Arial" w:cs="Arial"/>
        </w:rPr>
        <w:t>proposal.</w:t>
      </w:r>
      <w:r w:rsidR="00D23BCF">
        <w:rPr>
          <w:rFonts w:ascii="Arial" w:hAnsi="Arial" w:cs="Arial"/>
        </w:rPr>
        <w:t xml:space="preserve"> </w:t>
      </w:r>
    </w:p>
    <w:p w:rsidR="00C53DD0" w:rsidRDefault="00001D57" w:rsidP="00C53DD0">
      <w:pPr>
        <w:shd w:val="clear" w:color="auto" w:fill="FFFFFF"/>
        <w:spacing w:after="80" w:line="360" w:lineRule="auto"/>
        <w:rPr>
          <w:rFonts w:ascii="Arial" w:hAnsi="Arial" w:cs="Arial"/>
        </w:rPr>
      </w:pPr>
      <w:r>
        <w:rPr>
          <w:rFonts w:ascii="Arial" w:hAnsi="Arial" w:cs="Arial"/>
        </w:rPr>
        <w:t xml:space="preserve">On 19 November, </w:t>
      </w:r>
      <w:r w:rsidR="005E6443">
        <w:rPr>
          <w:rFonts w:ascii="Arial" w:hAnsi="Arial" w:cs="Arial"/>
        </w:rPr>
        <w:t>t</w:t>
      </w:r>
      <w:r w:rsidR="008A407D" w:rsidRPr="008A407D">
        <w:rPr>
          <w:rFonts w:ascii="Arial" w:hAnsi="Arial" w:cs="Arial"/>
        </w:rPr>
        <w:t xml:space="preserve">he Italian EU Presidency presented a </w:t>
      </w:r>
      <w:r w:rsidR="00D23BCF">
        <w:rPr>
          <w:rFonts w:ascii="Arial" w:hAnsi="Arial" w:cs="Arial"/>
        </w:rPr>
        <w:t xml:space="preserve">carefully thought out </w:t>
      </w:r>
      <w:r w:rsidR="008A407D" w:rsidRPr="008A407D">
        <w:rPr>
          <w:rFonts w:ascii="Arial" w:hAnsi="Arial" w:cs="Arial"/>
        </w:rPr>
        <w:t xml:space="preserve">new package to EU country representatives (COREPER) seeking a compromise on the proposal for </w:t>
      </w:r>
      <w:r w:rsidR="005E6443">
        <w:rPr>
          <w:rFonts w:ascii="Arial" w:hAnsi="Arial" w:cs="Arial"/>
        </w:rPr>
        <w:t>the</w:t>
      </w:r>
      <w:r w:rsidR="008A407D" w:rsidRPr="008A407D">
        <w:rPr>
          <w:rFonts w:ascii="Arial" w:hAnsi="Arial" w:cs="Arial"/>
        </w:rPr>
        <w:t xml:space="preserve"> European Foundation Statute </w:t>
      </w:r>
      <w:r w:rsidR="003411D7">
        <w:rPr>
          <w:rFonts w:ascii="Arial" w:hAnsi="Arial" w:cs="Arial"/>
        </w:rPr>
        <w:t xml:space="preserve">(EFS) </w:t>
      </w:r>
      <w:r w:rsidR="008A407D" w:rsidRPr="008A407D">
        <w:rPr>
          <w:rFonts w:ascii="Arial" w:hAnsi="Arial" w:cs="Arial"/>
        </w:rPr>
        <w:t>which require</w:t>
      </w:r>
      <w:r w:rsidR="005E6443">
        <w:rPr>
          <w:rFonts w:ascii="Arial" w:hAnsi="Arial" w:cs="Arial"/>
        </w:rPr>
        <w:t>d</w:t>
      </w:r>
      <w:r w:rsidR="00581CBB">
        <w:rPr>
          <w:rFonts w:ascii="Arial" w:hAnsi="Arial" w:cs="Arial"/>
        </w:rPr>
        <w:t xml:space="preserve"> the </w:t>
      </w:r>
      <w:r w:rsidR="008A407D" w:rsidRPr="008A407D">
        <w:rPr>
          <w:rFonts w:ascii="Arial" w:hAnsi="Arial" w:cs="Arial"/>
        </w:rPr>
        <w:t xml:space="preserve">unanimity of </w:t>
      </w:r>
      <w:r w:rsidR="00581CBB">
        <w:rPr>
          <w:rFonts w:ascii="Arial" w:hAnsi="Arial" w:cs="Arial"/>
        </w:rPr>
        <w:t>the</w:t>
      </w:r>
      <w:r w:rsidR="008A407D" w:rsidRPr="008A407D">
        <w:rPr>
          <w:rFonts w:ascii="Arial" w:hAnsi="Arial" w:cs="Arial"/>
        </w:rPr>
        <w:t xml:space="preserve"> 28</w:t>
      </w:r>
      <w:r w:rsidR="00581CBB">
        <w:rPr>
          <w:rFonts w:ascii="Arial" w:hAnsi="Arial" w:cs="Arial"/>
        </w:rPr>
        <w:t xml:space="preserve"> EU Member States</w:t>
      </w:r>
      <w:r w:rsidR="008A407D" w:rsidRPr="008A407D">
        <w:rPr>
          <w:rFonts w:ascii="Arial" w:hAnsi="Arial" w:cs="Arial"/>
        </w:rPr>
        <w:t xml:space="preserve">. </w:t>
      </w:r>
      <w:r w:rsidR="00581CBB">
        <w:rPr>
          <w:rFonts w:ascii="Arial" w:hAnsi="Arial" w:cs="Arial"/>
        </w:rPr>
        <w:t>T</w:t>
      </w:r>
      <w:r w:rsidR="008A407D" w:rsidRPr="008A407D">
        <w:rPr>
          <w:rFonts w:ascii="Arial" w:hAnsi="Arial" w:cs="Arial"/>
        </w:rPr>
        <w:t>he new text prepared by the Presidency took due account of countries</w:t>
      </w:r>
      <w:r w:rsidR="00581CBB">
        <w:rPr>
          <w:rFonts w:ascii="Arial" w:hAnsi="Arial" w:cs="Arial"/>
        </w:rPr>
        <w:t>’</w:t>
      </w:r>
      <w:r w:rsidR="008A407D" w:rsidRPr="008A407D">
        <w:rPr>
          <w:rFonts w:ascii="Arial" w:hAnsi="Arial" w:cs="Arial"/>
        </w:rPr>
        <w:t xml:space="preserve"> concerns and requirements, </w:t>
      </w:r>
      <w:r w:rsidR="005E6443">
        <w:rPr>
          <w:rFonts w:ascii="Arial" w:hAnsi="Arial" w:cs="Arial"/>
        </w:rPr>
        <w:t xml:space="preserve">therefore unanimity on the content of the proposal does not appear to be the issue, but rather a </w:t>
      </w:r>
      <w:r w:rsidR="00A35D79">
        <w:rPr>
          <w:rFonts w:ascii="Arial" w:hAnsi="Arial" w:cs="Arial"/>
        </w:rPr>
        <w:t xml:space="preserve">political </w:t>
      </w:r>
      <w:r w:rsidR="005E6443">
        <w:rPr>
          <w:rFonts w:ascii="Arial" w:hAnsi="Arial" w:cs="Arial"/>
        </w:rPr>
        <w:t>matter</w:t>
      </w:r>
      <w:r w:rsidR="00A35D79">
        <w:rPr>
          <w:rFonts w:ascii="Arial" w:hAnsi="Arial" w:cs="Arial"/>
        </w:rPr>
        <w:t xml:space="preserve"> for the minority of Member States that disagreed with the adoption of the EFS.</w:t>
      </w:r>
    </w:p>
    <w:p w:rsidR="003C7681" w:rsidRDefault="00581CBB" w:rsidP="008A407D">
      <w:pPr>
        <w:shd w:val="clear" w:color="auto" w:fill="FFFFFF"/>
        <w:spacing w:line="360" w:lineRule="auto"/>
        <w:rPr>
          <w:rFonts w:ascii="Arial" w:hAnsi="Arial" w:cs="Arial"/>
        </w:rPr>
      </w:pPr>
      <w:r>
        <w:rPr>
          <w:rFonts w:ascii="Arial" w:hAnsi="Arial" w:cs="Arial"/>
        </w:rPr>
        <w:t xml:space="preserve">It would appear that </w:t>
      </w:r>
      <w:r w:rsidR="008A407D" w:rsidRPr="008A407D">
        <w:rPr>
          <w:rFonts w:ascii="Arial" w:hAnsi="Arial" w:cs="Arial"/>
        </w:rPr>
        <w:t>some national delegations</w:t>
      </w:r>
      <w:r>
        <w:rPr>
          <w:rFonts w:ascii="Arial" w:hAnsi="Arial" w:cs="Arial"/>
        </w:rPr>
        <w:t xml:space="preserve">, </w:t>
      </w:r>
      <w:r w:rsidR="00A35D79">
        <w:rPr>
          <w:rFonts w:ascii="Arial" w:hAnsi="Arial" w:cs="Arial"/>
        </w:rPr>
        <w:t>whilst unable to</w:t>
      </w:r>
      <w:r>
        <w:rPr>
          <w:rFonts w:ascii="Arial" w:hAnsi="Arial" w:cs="Arial"/>
        </w:rPr>
        <w:t xml:space="preserve"> deny the </w:t>
      </w:r>
      <w:r w:rsidRPr="008A407D">
        <w:rPr>
          <w:rFonts w:ascii="Arial" w:hAnsi="Arial" w:cs="Arial"/>
        </w:rPr>
        <w:t>value of foundations’ work in society</w:t>
      </w:r>
      <w:r>
        <w:rPr>
          <w:rFonts w:ascii="Arial" w:hAnsi="Arial" w:cs="Arial"/>
        </w:rPr>
        <w:t xml:space="preserve">, </w:t>
      </w:r>
      <w:r w:rsidR="00D23BCF">
        <w:rPr>
          <w:rFonts w:ascii="Arial" w:hAnsi="Arial" w:cs="Arial"/>
        </w:rPr>
        <w:t>seem to entertain</w:t>
      </w:r>
      <w:r>
        <w:rPr>
          <w:rFonts w:ascii="Arial" w:hAnsi="Arial" w:cs="Arial"/>
        </w:rPr>
        <w:t xml:space="preserve"> </w:t>
      </w:r>
      <w:r w:rsidR="008A407D" w:rsidRPr="008A407D">
        <w:rPr>
          <w:rFonts w:ascii="Arial" w:hAnsi="Arial" w:cs="Arial"/>
        </w:rPr>
        <w:t>doubt</w:t>
      </w:r>
      <w:r w:rsidR="00D23BCF">
        <w:rPr>
          <w:rFonts w:ascii="Arial" w:hAnsi="Arial" w:cs="Arial"/>
        </w:rPr>
        <w:t>s on</w:t>
      </w:r>
      <w:r w:rsidR="008A407D" w:rsidRPr="008A407D">
        <w:rPr>
          <w:rFonts w:ascii="Arial" w:hAnsi="Arial" w:cs="Arial"/>
        </w:rPr>
        <w:t xml:space="preserve"> the value of a European Statute per se</w:t>
      </w:r>
      <w:r w:rsidR="003638AF">
        <w:rPr>
          <w:rFonts w:ascii="Arial" w:hAnsi="Arial" w:cs="Arial"/>
        </w:rPr>
        <w:t xml:space="preserve">. </w:t>
      </w:r>
      <w:r>
        <w:rPr>
          <w:rFonts w:ascii="Arial" w:hAnsi="Arial" w:cs="Arial"/>
        </w:rPr>
        <w:t xml:space="preserve">It is </w:t>
      </w:r>
      <w:r w:rsidR="003411D7">
        <w:rPr>
          <w:rFonts w:ascii="Arial" w:hAnsi="Arial" w:cs="Arial"/>
        </w:rPr>
        <w:t>difficult</w:t>
      </w:r>
      <w:r>
        <w:rPr>
          <w:rFonts w:ascii="Arial" w:hAnsi="Arial" w:cs="Arial"/>
        </w:rPr>
        <w:t xml:space="preserve"> to fathom the rationale </w:t>
      </w:r>
      <w:r w:rsidR="003411D7">
        <w:rPr>
          <w:rFonts w:ascii="Arial" w:hAnsi="Arial" w:cs="Arial"/>
        </w:rPr>
        <w:t xml:space="preserve">for not backing </w:t>
      </w:r>
      <w:r w:rsidR="008A407D" w:rsidRPr="008A407D">
        <w:rPr>
          <w:rFonts w:ascii="Arial" w:hAnsi="Arial" w:cs="Arial"/>
        </w:rPr>
        <w:t>the Statute</w:t>
      </w:r>
      <w:r w:rsidR="00CC5E9B">
        <w:rPr>
          <w:rFonts w:ascii="Arial" w:hAnsi="Arial" w:cs="Arial"/>
        </w:rPr>
        <w:t>.</w:t>
      </w:r>
      <w:r w:rsidR="003411D7">
        <w:rPr>
          <w:rFonts w:ascii="Arial" w:hAnsi="Arial" w:cs="Arial"/>
        </w:rPr>
        <w:t xml:space="preserve"> </w:t>
      </w:r>
      <w:r w:rsidR="008A407D" w:rsidRPr="008A407D">
        <w:rPr>
          <w:rFonts w:ascii="Arial" w:hAnsi="Arial" w:cs="Arial"/>
        </w:rPr>
        <w:t xml:space="preserve">The EFS </w:t>
      </w:r>
      <w:r w:rsidR="00CC5E9B">
        <w:rPr>
          <w:rFonts w:ascii="Arial" w:hAnsi="Arial" w:cs="Arial"/>
        </w:rPr>
        <w:t>i</w:t>
      </w:r>
      <w:r w:rsidR="003411D7">
        <w:rPr>
          <w:rFonts w:ascii="Arial" w:hAnsi="Arial" w:cs="Arial"/>
        </w:rPr>
        <w:t>s</w:t>
      </w:r>
      <w:r w:rsidR="008A407D" w:rsidRPr="008A407D">
        <w:rPr>
          <w:rFonts w:ascii="Arial" w:hAnsi="Arial" w:cs="Arial"/>
        </w:rPr>
        <w:t xml:space="preserve"> </w:t>
      </w:r>
      <w:r w:rsidR="003411D7">
        <w:rPr>
          <w:rFonts w:ascii="Arial" w:hAnsi="Arial" w:cs="Arial"/>
        </w:rPr>
        <w:t>intended</w:t>
      </w:r>
      <w:r w:rsidR="008A407D" w:rsidRPr="008A407D">
        <w:rPr>
          <w:rFonts w:ascii="Arial" w:hAnsi="Arial" w:cs="Arial"/>
        </w:rPr>
        <w:t xml:space="preserve"> </w:t>
      </w:r>
      <w:r w:rsidR="008A407D" w:rsidRPr="008A407D">
        <w:rPr>
          <w:rFonts w:ascii="Arial" w:hAnsi="Arial" w:cs="Arial"/>
        </w:rPr>
        <w:lastRenderedPageBreak/>
        <w:t xml:space="preserve">to provide a trusted and </w:t>
      </w:r>
      <w:r w:rsidR="003411D7">
        <w:rPr>
          <w:rFonts w:ascii="Arial" w:hAnsi="Arial" w:cs="Arial"/>
        </w:rPr>
        <w:t>transparent</w:t>
      </w:r>
      <w:r w:rsidR="008A407D" w:rsidRPr="008A407D">
        <w:rPr>
          <w:rFonts w:ascii="Arial" w:hAnsi="Arial" w:cs="Arial"/>
        </w:rPr>
        <w:t xml:space="preserve"> instrument </w:t>
      </w:r>
      <w:r w:rsidR="00CC5E9B">
        <w:rPr>
          <w:rFonts w:ascii="Arial" w:hAnsi="Arial" w:cs="Arial"/>
        </w:rPr>
        <w:t xml:space="preserve">for foundations to fund across borders to meet the needs of citizens </w:t>
      </w:r>
      <w:r w:rsidR="00516A57">
        <w:rPr>
          <w:rFonts w:ascii="Arial" w:hAnsi="Arial" w:cs="Arial"/>
        </w:rPr>
        <w:t>in</w:t>
      </w:r>
      <w:r w:rsidR="00CC5E9B">
        <w:rPr>
          <w:rFonts w:ascii="Arial" w:hAnsi="Arial" w:cs="Arial"/>
        </w:rPr>
        <w:t xml:space="preserve"> Europe.</w:t>
      </w:r>
      <w:r w:rsidR="003C7681">
        <w:rPr>
          <w:rFonts w:ascii="Arial" w:hAnsi="Arial" w:cs="Arial"/>
        </w:rPr>
        <w:t xml:space="preserve"> </w:t>
      </w:r>
      <w:r w:rsidR="00516A57">
        <w:rPr>
          <w:rFonts w:ascii="Arial" w:hAnsi="Arial" w:cs="Arial"/>
          <w:color w:val="000000"/>
        </w:rPr>
        <w:t>It is worth noting that there</w:t>
      </w:r>
      <w:r w:rsidR="00516A57" w:rsidRPr="00E87D61">
        <w:rPr>
          <w:rFonts w:ascii="Arial" w:hAnsi="Arial" w:cs="Arial"/>
        </w:rPr>
        <w:t xml:space="preserve"> are over 100,000 foundations in Europe with a combined annual expenditure of some 100 billion euros</w:t>
      </w:r>
      <w:r w:rsidR="00516A57">
        <w:rPr>
          <w:rFonts w:ascii="Arial" w:hAnsi="Arial" w:cs="Arial"/>
        </w:rPr>
        <w:t>.</w:t>
      </w:r>
      <w:r w:rsidR="003C7681">
        <w:rPr>
          <w:rFonts w:ascii="Arial" w:hAnsi="Arial" w:cs="Arial"/>
        </w:rPr>
        <w:t xml:space="preserve"> </w:t>
      </w:r>
      <w:r w:rsidR="006C0E97">
        <w:rPr>
          <w:rFonts w:ascii="Arial" w:hAnsi="Arial" w:cs="Arial"/>
        </w:rPr>
        <w:t xml:space="preserve">Today a significant amount of </w:t>
      </w:r>
      <w:r w:rsidR="00516A57">
        <w:rPr>
          <w:rFonts w:ascii="Arial" w:hAnsi="Arial" w:cs="Arial"/>
        </w:rPr>
        <w:t>this</w:t>
      </w:r>
      <w:r w:rsidR="006C0E97">
        <w:rPr>
          <w:rFonts w:ascii="Arial" w:hAnsi="Arial" w:cs="Arial"/>
        </w:rPr>
        <w:t xml:space="preserve"> money, instead of being used for the greater good, is </w:t>
      </w:r>
      <w:r w:rsidR="008A407D" w:rsidRPr="008A407D">
        <w:rPr>
          <w:rFonts w:ascii="Arial" w:hAnsi="Arial" w:cs="Arial"/>
        </w:rPr>
        <w:t xml:space="preserve">tied up in complying with over 50 types of existing national legislation in Europe.  </w:t>
      </w:r>
      <w:r w:rsidR="008A734C">
        <w:rPr>
          <w:rFonts w:ascii="Arial" w:hAnsi="Arial" w:cs="Arial"/>
        </w:rPr>
        <w:t xml:space="preserve">This annual cost has been estimated to exceed </w:t>
      </w:r>
      <w:r w:rsidR="008A407D" w:rsidRPr="008A407D">
        <w:rPr>
          <w:rFonts w:ascii="Arial" w:hAnsi="Arial" w:cs="Arial"/>
        </w:rPr>
        <w:t xml:space="preserve">100 million euros. </w:t>
      </w:r>
      <w:r w:rsidR="00516A57">
        <w:rPr>
          <w:rFonts w:ascii="Arial" w:hAnsi="Arial" w:cs="Arial"/>
        </w:rPr>
        <w:t xml:space="preserve"> </w:t>
      </w:r>
    </w:p>
    <w:p w:rsidR="008A407D" w:rsidRDefault="00516A57" w:rsidP="008A407D">
      <w:pPr>
        <w:shd w:val="clear" w:color="auto" w:fill="FFFFFF"/>
        <w:spacing w:line="360" w:lineRule="auto"/>
        <w:rPr>
          <w:rFonts w:ascii="Arial" w:hAnsi="Arial" w:cs="Arial"/>
        </w:rPr>
      </w:pPr>
      <w:r>
        <w:rPr>
          <w:rFonts w:ascii="Arial" w:hAnsi="Arial" w:cs="Arial"/>
        </w:rPr>
        <w:t>By</w:t>
      </w:r>
      <w:r w:rsidR="007007CE">
        <w:rPr>
          <w:rFonts w:ascii="Arial" w:hAnsi="Arial" w:cs="Arial"/>
        </w:rPr>
        <w:t xml:space="preserve"> adopting</w:t>
      </w:r>
      <w:r>
        <w:rPr>
          <w:rFonts w:ascii="Arial" w:hAnsi="Arial" w:cs="Arial"/>
        </w:rPr>
        <w:t xml:space="preserve"> the EFS</w:t>
      </w:r>
      <w:r w:rsidR="00D84E72">
        <w:rPr>
          <w:rFonts w:ascii="Arial" w:hAnsi="Arial" w:cs="Arial"/>
        </w:rPr>
        <w:t>,</w:t>
      </w:r>
      <w:r>
        <w:rPr>
          <w:rFonts w:ascii="Arial" w:hAnsi="Arial" w:cs="Arial"/>
        </w:rPr>
        <w:t xml:space="preserve"> </w:t>
      </w:r>
      <w:r w:rsidR="00D84E72">
        <w:rPr>
          <w:rFonts w:ascii="Arial" w:hAnsi="Arial" w:cs="Arial"/>
        </w:rPr>
        <w:t>Member States and the</w:t>
      </w:r>
      <w:r>
        <w:rPr>
          <w:rFonts w:ascii="Arial" w:hAnsi="Arial" w:cs="Arial"/>
        </w:rPr>
        <w:t xml:space="preserve"> EU </w:t>
      </w:r>
      <w:r w:rsidR="00D84E72">
        <w:rPr>
          <w:rFonts w:ascii="Arial" w:hAnsi="Arial" w:cs="Arial"/>
        </w:rPr>
        <w:t xml:space="preserve">and </w:t>
      </w:r>
      <w:r>
        <w:rPr>
          <w:rFonts w:ascii="Arial" w:hAnsi="Arial" w:cs="Arial"/>
        </w:rPr>
        <w:t xml:space="preserve">could have led the way globally in signalling the importance of </w:t>
      </w:r>
      <w:r w:rsidR="003C7681">
        <w:rPr>
          <w:rFonts w:ascii="Arial" w:hAnsi="Arial" w:cs="Arial"/>
        </w:rPr>
        <w:t>promoting a foundation funding model</w:t>
      </w:r>
      <w:r w:rsidR="003638AF">
        <w:rPr>
          <w:rFonts w:ascii="Arial" w:hAnsi="Arial" w:cs="Arial"/>
        </w:rPr>
        <w:t xml:space="preserve">. </w:t>
      </w:r>
      <w:r w:rsidR="003C7681">
        <w:rPr>
          <w:rFonts w:ascii="Arial" w:hAnsi="Arial" w:cs="Arial"/>
        </w:rPr>
        <w:t xml:space="preserve">The growth of foundations is significant across </w:t>
      </w:r>
      <w:r w:rsidR="003638AF">
        <w:rPr>
          <w:rFonts w:ascii="Arial" w:hAnsi="Arial" w:cs="Arial"/>
        </w:rPr>
        <w:t>the globe.</w:t>
      </w:r>
    </w:p>
    <w:p w:rsidR="00001D57" w:rsidRDefault="00001D57" w:rsidP="00001D57">
      <w:pPr>
        <w:shd w:val="clear" w:color="auto" w:fill="FFFFFF"/>
        <w:spacing w:line="360" w:lineRule="auto"/>
        <w:rPr>
          <w:rFonts w:ascii="Arial" w:hAnsi="Arial" w:cs="Arial"/>
        </w:rPr>
      </w:pPr>
      <w:r>
        <w:rPr>
          <w:rFonts w:ascii="Arial" w:hAnsi="Arial" w:cs="Arial"/>
        </w:rPr>
        <w:t>Regardless of the outcome of the COREPER meeting of 19 November,</w:t>
      </w:r>
      <w:r w:rsidRPr="008A407D">
        <w:rPr>
          <w:rFonts w:ascii="Arial" w:hAnsi="Arial" w:cs="Arial"/>
        </w:rPr>
        <w:t xml:space="preserve"> Member States will </w:t>
      </w:r>
      <w:r>
        <w:rPr>
          <w:rFonts w:ascii="Arial" w:hAnsi="Arial" w:cs="Arial"/>
        </w:rPr>
        <w:t xml:space="preserve">nevertheless </w:t>
      </w:r>
      <w:r w:rsidRPr="008A407D">
        <w:rPr>
          <w:rFonts w:ascii="Arial" w:hAnsi="Arial" w:cs="Arial"/>
        </w:rPr>
        <w:t>have to clarify and amend their national rules and practices to enable the full legal recognition and equal treatment of public benefit foundations across the EU</w:t>
      </w:r>
      <w:r>
        <w:rPr>
          <w:rFonts w:ascii="Arial" w:hAnsi="Arial" w:cs="Arial"/>
        </w:rPr>
        <w:t xml:space="preserve">.  </w:t>
      </w:r>
      <w:r w:rsidR="00DB52FA">
        <w:rPr>
          <w:rFonts w:ascii="Arial" w:hAnsi="Arial" w:cs="Arial"/>
        </w:rPr>
        <w:t>U</w:t>
      </w:r>
      <w:bookmarkStart w:id="0" w:name="_GoBack"/>
      <w:bookmarkEnd w:id="0"/>
      <w:r>
        <w:rPr>
          <w:rFonts w:ascii="Arial" w:hAnsi="Arial" w:cs="Arial"/>
        </w:rPr>
        <w:t xml:space="preserve">ndeniably this will have added cost and burdensome bureaucracy associated with it which could be avoided by </w:t>
      </w:r>
      <w:r w:rsidR="007007CE">
        <w:rPr>
          <w:rFonts w:ascii="Arial" w:hAnsi="Arial" w:cs="Arial"/>
        </w:rPr>
        <w:t>agreeing</w:t>
      </w:r>
      <w:r>
        <w:rPr>
          <w:rFonts w:ascii="Arial" w:hAnsi="Arial" w:cs="Arial"/>
        </w:rPr>
        <w:t xml:space="preserve"> the EFS</w:t>
      </w:r>
      <w:r w:rsidRPr="008A407D">
        <w:rPr>
          <w:rFonts w:ascii="Arial" w:hAnsi="Arial" w:cs="Arial"/>
        </w:rPr>
        <w:t xml:space="preserve">.   </w:t>
      </w:r>
    </w:p>
    <w:p w:rsidR="007630B2" w:rsidRDefault="007630B2" w:rsidP="007630B2">
      <w:pPr>
        <w:shd w:val="clear" w:color="auto" w:fill="FFFFFF"/>
        <w:spacing w:line="360" w:lineRule="auto"/>
        <w:rPr>
          <w:rFonts w:ascii="Arial" w:hAnsi="Arial" w:cs="Arial"/>
        </w:rPr>
      </w:pPr>
      <w:r>
        <w:rPr>
          <w:rFonts w:ascii="Arial" w:hAnsi="Arial" w:cs="Arial"/>
        </w:rPr>
        <w:t xml:space="preserve">The EU Trio, i.e. the countries holding the EU presidency (Italy until the end of the year, and Latvia and Luxembourg in 2016) and the European Commission are now to review how </w:t>
      </w:r>
      <w:r w:rsidR="007007CE">
        <w:rPr>
          <w:rFonts w:ascii="Arial" w:hAnsi="Arial" w:cs="Arial"/>
        </w:rPr>
        <w:t>to move</w:t>
      </w:r>
      <w:r>
        <w:rPr>
          <w:rFonts w:ascii="Arial" w:hAnsi="Arial" w:cs="Arial"/>
        </w:rPr>
        <w:t xml:space="preserve"> forward</w:t>
      </w:r>
      <w:r w:rsidR="007007CE">
        <w:rPr>
          <w:rFonts w:ascii="Arial" w:hAnsi="Arial" w:cs="Arial"/>
        </w:rPr>
        <w:t xml:space="preserve"> with the EFS file.</w:t>
      </w:r>
      <w:r>
        <w:rPr>
          <w:rFonts w:ascii="Arial" w:hAnsi="Arial" w:cs="Arial"/>
        </w:rPr>
        <w:t xml:space="preserve"> </w:t>
      </w:r>
    </w:p>
    <w:p w:rsidR="008A407D" w:rsidRDefault="007630B2" w:rsidP="008A407D">
      <w:pPr>
        <w:shd w:val="clear" w:color="auto" w:fill="FFFFFF"/>
        <w:spacing w:line="360" w:lineRule="auto"/>
        <w:rPr>
          <w:rFonts w:ascii="Arial" w:hAnsi="Arial" w:cs="Arial"/>
        </w:rPr>
      </w:pPr>
      <w:r>
        <w:rPr>
          <w:rFonts w:ascii="Arial" w:hAnsi="Arial" w:cs="Arial"/>
        </w:rPr>
        <w:t>At this stage, w</w:t>
      </w:r>
      <w:r w:rsidR="003638AF">
        <w:rPr>
          <w:rFonts w:ascii="Arial" w:hAnsi="Arial" w:cs="Arial"/>
        </w:rPr>
        <w:t>e would like to recognise and thank the members of DAFNE</w:t>
      </w:r>
      <w:r w:rsidR="00001D57">
        <w:rPr>
          <w:rFonts w:ascii="Arial" w:hAnsi="Arial" w:cs="Arial"/>
        </w:rPr>
        <w:t xml:space="preserve"> and EFC</w:t>
      </w:r>
      <w:r w:rsidR="003638AF">
        <w:rPr>
          <w:rFonts w:ascii="Arial" w:hAnsi="Arial" w:cs="Arial"/>
        </w:rPr>
        <w:t xml:space="preserve"> for all their relentless hard work in their efforts to have the Statute adopted</w:t>
      </w:r>
      <w:r w:rsidR="007007CE">
        <w:rPr>
          <w:rFonts w:ascii="Arial" w:hAnsi="Arial" w:cs="Arial"/>
        </w:rPr>
        <w:t>.  We</w:t>
      </w:r>
      <w:r>
        <w:rPr>
          <w:rFonts w:ascii="Arial" w:hAnsi="Arial" w:cs="Arial"/>
        </w:rPr>
        <w:t xml:space="preserve"> are</w:t>
      </w:r>
      <w:r w:rsidR="002627FB">
        <w:rPr>
          <w:rFonts w:ascii="Arial" w:hAnsi="Arial" w:cs="Arial"/>
        </w:rPr>
        <w:t xml:space="preserve"> committed more than ever to </w:t>
      </w:r>
      <w:r w:rsidR="00CA080F">
        <w:rPr>
          <w:rFonts w:ascii="Arial" w:hAnsi="Arial" w:cs="Arial"/>
        </w:rPr>
        <w:t xml:space="preserve">encourage and </w:t>
      </w:r>
      <w:r w:rsidR="008A407D" w:rsidRPr="008A407D">
        <w:rPr>
          <w:rFonts w:ascii="Arial" w:hAnsi="Arial" w:cs="Arial"/>
        </w:rPr>
        <w:t xml:space="preserve">enable a dialogue </w:t>
      </w:r>
      <w:r w:rsidR="00CA080F">
        <w:rPr>
          <w:rFonts w:ascii="Arial" w:hAnsi="Arial" w:cs="Arial"/>
        </w:rPr>
        <w:t>that seeks to establish</w:t>
      </w:r>
      <w:r w:rsidR="008A407D" w:rsidRPr="008A407D">
        <w:rPr>
          <w:rFonts w:ascii="Arial" w:hAnsi="Arial" w:cs="Arial"/>
        </w:rPr>
        <w:t xml:space="preserve"> cost-effective solutions to underpin foundations</w:t>
      </w:r>
      <w:r w:rsidR="00CA080F">
        <w:rPr>
          <w:rFonts w:ascii="Arial" w:hAnsi="Arial" w:cs="Arial"/>
        </w:rPr>
        <w:t>’</w:t>
      </w:r>
      <w:r w:rsidR="008A407D" w:rsidRPr="008A407D">
        <w:rPr>
          <w:rFonts w:ascii="Arial" w:hAnsi="Arial" w:cs="Arial"/>
        </w:rPr>
        <w:t xml:space="preserve"> work in Europe and internationally as </w:t>
      </w:r>
      <w:r w:rsidR="00CA080F">
        <w:rPr>
          <w:rFonts w:ascii="Arial" w:hAnsi="Arial" w:cs="Arial"/>
        </w:rPr>
        <w:t xml:space="preserve">doing </w:t>
      </w:r>
      <w:r w:rsidR="008A407D" w:rsidRPr="008A407D">
        <w:rPr>
          <w:rFonts w:ascii="Arial" w:hAnsi="Arial" w:cs="Arial"/>
        </w:rPr>
        <w:t xml:space="preserve">common good </w:t>
      </w:r>
      <w:r w:rsidR="00CA080F">
        <w:rPr>
          <w:rFonts w:ascii="Arial" w:hAnsi="Arial" w:cs="Arial"/>
        </w:rPr>
        <w:t>does</w:t>
      </w:r>
      <w:r w:rsidR="008A407D" w:rsidRPr="008A407D">
        <w:rPr>
          <w:rFonts w:ascii="Arial" w:hAnsi="Arial" w:cs="Arial"/>
        </w:rPr>
        <w:t xml:space="preserve"> not stop </w:t>
      </w:r>
      <w:r w:rsidR="00CA080F" w:rsidRPr="008A407D">
        <w:rPr>
          <w:rFonts w:ascii="Arial" w:hAnsi="Arial" w:cs="Arial"/>
        </w:rPr>
        <w:t xml:space="preserve">at </w:t>
      </w:r>
      <w:r w:rsidR="00CA080F">
        <w:rPr>
          <w:rFonts w:ascii="Arial" w:hAnsi="Arial" w:cs="Arial"/>
        </w:rPr>
        <w:t>country</w:t>
      </w:r>
      <w:r w:rsidR="008A407D" w:rsidRPr="008A407D">
        <w:rPr>
          <w:rFonts w:ascii="Arial" w:hAnsi="Arial" w:cs="Arial"/>
        </w:rPr>
        <w:t xml:space="preserve"> borders.</w:t>
      </w:r>
    </w:p>
    <w:p w:rsidR="00DB52FA" w:rsidRPr="00DB52FA" w:rsidRDefault="00DB52FA" w:rsidP="00DB52FA">
      <w:pPr>
        <w:pBdr>
          <w:top w:val="nil"/>
          <w:left w:val="nil"/>
          <w:bottom w:val="nil"/>
          <w:right w:val="nil"/>
          <w:between w:val="nil"/>
          <w:bar w:val="nil"/>
        </w:pBdr>
        <w:shd w:val="clear" w:color="auto" w:fill="FFFFFF"/>
        <w:tabs>
          <w:tab w:val="left" w:pos="2805"/>
        </w:tabs>
        <w:spacing w:before="120" w:after="0" w:line="276" w:lineRule="auto"/>
        <w:rPr>
          <w:rFonts w:ascii="Arial" w:hAnsi="Arial" w:cs="Arial"/>
          <w:b/>
          <w:sz w:val="20"/>
          <w:szCs w:val="20"/>
        </w:rPr>
      </w:pPr>
      <w:r w:rsidRPr="00DB52FA">
        <w:rPr>
          <w:rFonts w:ascii="Arial" w:hAnsi="Arial" w:cs="Arial"/>
          <w:b/>
          <w:sz w:val="20"/>
          <w:szCs w:val="20"/>
        </w:rPr>
        <w:t>For more information:</w:t>
      </w:r>
    </w:p>
    <w:p w:rsidR="00DB52FA" w:rsidRPr="00C53DD0" w:rsidRDefault="00DB52FA" w:rsidP="00DB52FA">
      <w:pPr>
        <w:spacing w:after="0"/>
        <w:rPr>
          <w:rFonts w:ascii="Arial" w:hAnsi="Arial" w:cs="Arial"/>
          <w:sz w:val="20"/>
          <w:szCs w:val="20"/>
        </w:rPr>
      </w:pPr>
      <w:r w:rsidRPr="00C53DD0">
        <w:rPr>
          <w:rFonts w:ascii="Arial" w:hAnsi="Arial" w:cs="Arial"/>
          <w:b/>
          <w:sz w:val="20"/>
          <w:szCs w:val="20"/>
        </w:rPr>
        <w:t xml:space="preserve">Dharmendra </w:t>
      </w:r>
      <w:proofErr w:type="gramStart"/>
      <w:r w:rsidRPr="00C53DD0">
        <w:rPr>
          <w:rFonts w:ascii="Arial" w:hAnsi="Arial" w:cs="Arial"/>
          <w:b/>
          <w:sz w:val="20"/>
          <w:szCs w:val="20"/>
        </w:rPr>
        <w:t>Kanani</w:t>
      </w:r>
      <w:r w:rsidRPr="00C53DD0">
        <w:rPr>
          <w:rFonts w:ascii="Arial" w:hAnsi="Arial" w:cs="Arial"/>
          <w:sz w:val="20"/>
          <w:szCs w:val="20"/>
          <w:lang w:eastAsia="en-GB"/>
        </w:rPr>
        <w:t xml:space="preserve">  |</w:t>
      </w:r>
      <w:proofErr w:type="gramEnd"/>
      <w:r w:rsidRPr="00C53DD0">
        <w:rPr>
          <w:rFonts w:ascii="Arial" w:hAnsi="Arial" w:cs="Arial"/>
          <w:sz w:val="20"/>
          <w:szCs w:val="20"/>
          <w:lang w:eastAsia="en-GB"/>
        </w:rPr>
        <w:t xml:space="preserve">  Policy Director  |  </w:t>
      </w:r>
      <w:r w:rsidRPr="00C53DD0">
        <w:rPr>
          <w:rFonts w:ascii="Arial" w:hAnsi="Arial" w:cs="Arial"/>
          <w:sz w:val="20"/>
          <w:szCs w:val="20"/>
        </w:rPr>
        <w:t>EFC</w:t>
      </w:r>
      <w:r w:rsidRPr="00C53DD0">
        <w:rPr>
          <w:rFonts w:ascii="Arial" w:hAnsi="Arial" w:cs="Arial"/>
          <w:sz w:val="20"/>
          <w:szCs w:val="20"/>
          <w:lang w:eastAsia="en-GB"/>
        </w:rPr>
        <w:t xml:space="preserve">  |  </w:t>
      </w:r>
      <w:r w:rsidRPr="00C53DD0">
        <w:rPr>
          <w:rFonts w:ascii="Arial" w:hAnsi="Arial" w:cs="Arial"/>
          <w:sz w:val="20"/>
          <w:szCs w:val="20"/>
        </w:rPr>
        <w:t>tel.: +32.2.512.8938</w:t>
      </w:r>
      <w:r w:rsidRPr="00C53DD0">
        <w:rPr>
          <w:rFonts w:ascii="Arial" w:hAnsi="Arial" w:cs="Arial"/>
          <w:sz w:val="20"/>
          <w:szCs w:val="20"/>
          <w:lang w:eastAsia="en-GB"/>
        </w:rPr>
        <w:t xml:space="preserve">  |  </w:t>
      </w:r>
      <w:r w:rsidRPr="00C53DD0">
        <w:rPr>
          <w:rFonts w:ascii="Arial" w:hAnsi="Arial" w:cs="Arial"/>
          <w:sz w:val="20"/>
          <w:szCs w:val="20"/>
        </w:rPr>
        <w:t xml:space="preserve">email: </w:t>
      </w:r>
      <w:hyperlink r:id="rId10" w:history="1">
        <w:r w:rsidRPr="00C53DD0">
          <w:rPr>
            <w:rStyle w:val="Hyperlink"/>
            <w:rFonts w:ascii="Arial" w:hAnsi="Arial" w:cs="Arial"/>
            <w:sz w:val="20"/>
            <w:szCs w:val="20"/>
          </w:rPr>
          <w:t>dkanani@efc.be</w:t>
        </w:r>
      </w:hyperlink>
      <w:r w:rsidRPr="00C53DD0">
        <w:rPr>
          <w:rFonts w:ascii="Arial" w:hAnsi="Arial" w:cs="Arial"/>
          <w:sz w:val="20"/>
          <w:szCs w:val="20"/>
        </w:rPr>
        <w:t xml:space="preserve"> </w:t>
      </w:r>
    </w:p>
    <w:p w:rsidR="00DB52FA" w:rsidRDefault="00DB52FA" w:rsidP="00DB52FA">
      <w:pPr>
        <w:shd w:val="clear" w:color="auto" w:fill="FFFFFF"/>
        <w:spacing w:line="360" w:lineRule="auto"/>
        <w:rPr>
          <w:rFonts w:ascii="Arial" w:hAnsi="Arial" w:cs="Arial"/>
        </w:rPr>
      </w:pPr>
      <w:r w:rsidRPr="00C53DD0">
        <w:rPr>
          <w:rFonts w:ascii="Arial" w:hAnsi="Arial" w:cs="Arial"/>
          <w:b/>
          <w:sz w:val="20"/>
          <w:szCs w:val="20"/>
        </w:rPr>
        <w:t xml:space="preserve">Rosa </w:t>
      </w:r>
      <w:proofErr w:type="gramStart"/>
      <w:r w:rsidRPr="00C53DD0">
        <w:rPr>
          <w:rFonts w:ascii="Arial" w:hAnsi="Arial" w:cs="Arial"/>
          <w:b/>
          <w:sz w:val="20"/>
          <w:szCs w:val="20"/>
        </w:rPr>
        <w:t>Gallego</w:t>
      </w:r>
      <w:r w:rsidRPr="00C53DD0">
        <w:rPr>
          <w:rFonts w:ascii="Arial" w:hAnsi="Arial" w:cs="Arial"/>
          <w:sz w:val="20"/>
          <w:szCs w:val="20"/>
          <w:lang w:eastAsia="en-GB"/>
        </w:rPr>
        <w:t xml:space="preserve">  |</w:t>
      </w:r>
      <w:proofErr w:type="gramEnd"/>
      <w:r w:rsidRPr="00C53DD0">
        <w:rPr>
          <w:rFonts w:ascii="Arial" w:hAnsi="Arial" w:cs="Arial"/>
          <w:sz w:val="20"/>
          <w:szCs w:val="20"/>
          <w:lang w:eastAsia="en-GB"/>
        </w:rPr>
        <w:t xml:space="preserve">  Chair   |  </w:t>
      </w:r>
      <w:r w:rsidRPr="00C53DD0">
        <w:rPr>
          <w:rFonts w:ascii="Arial" w:hAnsi="Arial" w:cs="Arial"/>
          <w:sz w:val="20"/>
          <w:szCs w:val="20"/>
        </w:rPr>
        <w:t>DAFNE</w:t>
      </w:r>
      <w:r w:rsidRPr="00C53DD0">
        <w:rPr>
          <w:rFonts w:ascii="Arial" w:hAnsi="Arial" w:cs="Arial"/>
          <w:sz w:val="20"/>
          <w:szCs w:val="20"/>
          <w:lang w:eastAsia="en-GB"/>
        </w:rPr>
        <w:t xml:space="preserve">  |  </w:t>
      </w:r>
      <w:r w:rsidRPr="00C53DD0">
        <w:rPr>
          <w:rFonts w:ascii="Arial" w:hAnsi="Arial" w:cs="Arial"/>
          <w:sz w:val="20"/>
          <w:szCs w:val="20"/>
        </w:rPr>
        <w:t>tel.: +</w:t>
      </w:r>
      <w:r w:rsidRPr="00C53DD0">
        <w:rPr>
          <w:sz w:val="20"/>
          <w:szCs w:val="20"/>
        </w:rPr>
        <w:t xml:space="preserve"> </w:t>
      </w:r>
      <w:r w:rsidRPr="00C53DD0">
        <w:rPr>
          <w:rFonts w:ascii="Arial" w:hAnsi="Arial" w:cs="Arial"/>
          <w:sz w:val="20"/>
          <w:szCs w:val="20"/>
        </w:rPr>
        <w:t>34.91.310.6309</w:t>
      </w:r>
      <w:r w:rsidRPr="00C53DD0">
        <w:rPr>
          <w:rFonts w:ascii="Arial" w:hAnsi="Arial" w:cs="Arial"/>
          <w:sz w:val="20"/>
          <w:szCs w:val="20"/>
          <w:lang w:eastAsia="en-GB"/>
        </w:rPr>
        <w:t xml:space="preserve">  |  </w:t>
      </w:r>
      <w:r w:rsidRPr="00C53DD0">
        <w:rPr>
          <w:rFonts w:ascii="Arial" w:hAnsi="Arial" w:cs="Arial"/>
          <w:sz w:val="20"/>
          <w:szCs w:val="20"/>
        </w:rPr>
        <w:t xml:space="preserve">email: </w:t>
      </w:r>
      <w:hyperlink r:id="rId11" w:history="1">
        <w:r w:rsidRPr="00C53DD0">
          <w:rPr>
            <w:rStyle w:val="Hyperlink"/>
            <w:rFonts w:ascii="Arial" w:hAnsi="Arial" w:cs="Arial"/>
            <w:sz w:val="20"/>
            <w:szCs w:val="20"/>
          </w:rPr>
          <w:t>rgallego@fundaciones.org</w:t>
        </w:r>
      </w:hyperlink>
    </w:p>
    <w:p w:rsidR="008A407D" w:rsidRPr="007E2F1E" w:rsidRDefault="008A407D" w:rsidP="00527313">
      <w:pPr>
        <w:pStyle w:val="NormalWeb"/>
        <w:shd w:val="clear" w:color="auto" w:fill="FFFFFF"/>
        <w:spacing w:before="0" w:beforeAutospacing="0" w:after="0" w:afterAutospacing="0"/>
        <w:jc w:val="center"/>
        <w:rPr>
          <w:rFonts w:ascii="Arial" w:hAnsi="Arial" w:cs="Arial"/>
          <w:b/>
          <w:bCs/>
          <w:color w:val="00B0D8"/>
          <w:sz w:val="4"/>
          <w:szCs w:val="4"/>
        </w:rPr>
      </w:pPr>
    </w:p>
    <w:p w:rsidR="00CA080F" w:rsidRPr="00CA080F" w:rsidRDefault="00CA080F" w:rsidP="00CA080F">
      <w:pPr>
        <w:pStyle w:val="Body"/>
        <w:tabs>
          <w:tab w:val="left" w:pos="2805"/>
        </w:tabs>
        <w:spacing w:after="0"/>
        <w:rPr>
          <w:rFonts w:ascii="Arial" w:eastAsia="Times New Roman" w:hAnsi="Arial" w:cs="Arial"/>
          <w:b/>
          <w:color w:val="343434"/>
          <w:sz w:val="20"/>
          <w:szCs w:val="20"/>
        </w:rPr>
      </w:pPr>
      <w:r w:rsidRPr="00CA080F">
        <w:rPr>
          <w:rFonts w:ascii="Arial" w:eastAsia="Times New Roman" w:hAnsi="Arial" w:cs="Arial"/>
          <w:b/>
          <w:color w:val="343434"/>
          <w:sz w:val="20"/>
          <w:szCs w:val="20"/>
        </w:rPr>
        <w:t>Background to the European Foundation Statute</w:t>
      </w:r>
    </w:p>
    <w:p w:rsidR="00CA080F" w:rsidRDefault="00CA080F" w:rsidP="00CA080F">
      <w:pPr>
        <w:shd w:val="clear" w:color="auto" w:fill="FFFFFF"/>
        <w:spacing w:after="0" w:line="240" w:lineRule="auto"/>
        <w:rPr>
          <w:rFonts w:ascii="Arial" w:hAnsi="Arial" w:cs="Arial"/>
          <w:sz w:val="20"/>
          <w:szCs w:val="20"/>
        </w:rPr>
      </w:pPr>
      <w:r>
        <w:rPr>
          <w:rFonts w:ascii="Arial" w:hAnsi="Arial" w:cs="Arial"/>
          <w:sz w:val="20"/>
          <w:szCs w:val="20"/>
        </w:rPr>
        <w:t>I</w:t>
      </w:r>
      <w:r w:rsidRPr="00CA080F">
        <w:rPr>
          <w:rFonts w:ascii="Arial" w:hAnsi="Arial" w:cs="Arial"/>
          <w:sz w:val="20"/>
          <w:szCs w:val="20"/>
        </w:rPr>
        <w:t>n</w:t>
      </w:r>
      <w:r>
        <w:rPr>
          <w:rFonts w:ascii="Arial" w:hAnsi="Arial" w:cs="Arial"/>
          <w:sz w:val="20"/>
          <w:szCs w:val="20"/>
        </w:rPr>
        <w:t xml:space="preserve"> February 2012, a</w:t>
      </w:r>
      <w:r w:rsidRPr="00CA080F">
        <w:rPr>
          <w:rFonts w:ascii="Arial" w:hAnsi="Arial" w:cs="Arial"/>
          <w:sz w:val="20"/>
          <w:szCs w:val="20"/>
        </w:rPr>
        <w:t>fter 4 years of preparatory work, a feasibility study and public consultations</w:t>
      </w:r>
      <w:r>
        <w:rPr>
          <w:rFonts w:ascii="Arial" w:hAnsi="Arial" w:cs="Arial"/>
          <w:sz w:val="20"/>
          <w:szCs w:val="20"/>
        </w:rPr>
        <w:t>,</w:t>
      </w:r>
      <w:r w:rsidRPr="00CA080F">
        <w:rPr>
          <w:rFonts w:ascii="Arial" w:hAnsi="Arial" w:cs="Arial"/>
          <w:sz w:val="20"/>
          <w:szCs w:val="20"/>
        </w:rPr>
        <w:t xml:space="preserve"> the European Commission presented a proposal for a European Foundation Statute in order to facilitate the cross-border activities of public benefit purpose foundations and make it easier for them to support public benefit causes across the EU.  The initiative was endorsed by EU advisory bodies, the European Economic and Social Committee and the Committee of the Regions in 2012 and received initial backing by the Members of the European Parliament in July 2013.  Since April 2012 the file has been under review by the Council (representing the 28 EU Member States).  </w:t>
      </w:r>
    </w:p>
    <w:p w:rsidR="00B90040" w:rsidRDefault="00B90040" w:rsidP="00CA080F">
      <w:pPr>
        <w:shd w:val="clear" w:color="auto" w:fill="FFFFFF"/>
        <w:spacing w:after="0" w:line="240" w:lineRule="auto"/>
        <w:rPr>
          <w:rFonts w:ascii="Arial" w:hAnsi="Arial" w:cs="Arial"/>
          <w:sz w:val="20"/>
          <w:szCs w:val="20"/>
        </w:rPr>
      </w:pPr>
    </w:p>
    <w:p w:rsidR="00B90040" w:rsidRPr="00B90040" w:rsidRDefault="00B90040" w:rsidP="00B90040">
      <w:pPr>
        <w:spacing w:after="0"/>
        <w:rPr>
          <w:rFonts w:ascii="Arial" w:hAnsi="Arial" w:cs="Arial"/>
          <w:b/>
          <w:sz w:val="20"/>
          <w:szCs w:val="20"/>
        </w:rPr>
      </w:pPr>
      <w:r w:rsidRPr="00B90040">
        <w:rPr>
          <w:rFonts w:ascii="Arial" w:hAnsi="Arial" w:cs="Arial"/>
          <w:b/>
          <w:sz w:val="20"/>
          <w:szCs w:val="20"/>
        </w:rPr>
        <w:t>About The European Foundation Statute (EFS)</w:t>
      </w:r>
    </w:p>
    <w:p w:rsidR="00B90040" w:rsidRPr="00B90040" w:rsidRDefault="00B90040" w:rsidP="00B90040">
      <w:pPr>
        <w:spacing w:after="0"/>
        <w:rPr>
          <w:rFonts w:ascii="Arial" w:hAnsi="Arial" w:cs="Arial"/>
          <w:sz w:val="20"/>
          <w:szCs w:val="20"/>
        </w:rPr>
      </w:pPr>
      <w:r w:rsidRPr="00B90040">
        <w:rPr>
          <w:rFonts w:ascii="Arial" w:hAnsi="Arial" w:cs="Arial"/>
          <w:sz w:val="20"/>
          <w:szCs w:val="20"/>
        </w:rPr>
        <w:t xml:space="preserve">In summary, the EFS </w:t>
      </w:r>
      <w:r>
        <w:rPr>
          <w:rFonts w:ascii="Arial" w:hAnsi="Arial" w:cs="Arial"/>
          <w:sz w:val="20"/>
          <w:szCs w:val="20"/>
        </w:rPr>
        <w:t>would</w:t>
      </w:r>
      <w:r w:rsidRPr="00B90040">
        <w:rPr>
          <w:rFonts w:ascii="Arial" w:hAnsi="Arial" w:cs="Arial"/>
          <w:sz w:val="20"/>
          <w:szCs w:val="20"/>
        </w:rPr>
        <w:t xml:space="preserve">:   </w:t>
      </w:r>
    </w:p>
    <w:p w:rsidR="00B90040" w:rsidRPr="00DB52FA" w:rsidRDefault="00B90040" w:rsidP="00DB52FA">
      <w:pPr>
        <w:pStyle w:val="ListParagraph"/>
        <w:numPr>
          <w:ilvl w:val="0"/>
          <w:numId w:val="12"/>
        </w:numPr>
        <w:rPr>
          <w:rFonts w:ascii="Arial" w:hAnsi="Arial" w:cs="Arial"/>
          <w:sz w:val="20"/>
          <w:szCs w:val="20"/>
        </w:rPr>
      </w:pPr>
      <w:r w:rsidRPr="00DB52FA">
        <w:rPr>
          <w:rFonts w:ascii="Arial" w:hAnsi="Arial" w:cs="Arial"/>
          <w:sz w:val="20"/>
          <w:szCs w:val="20"/>
        </w:rPr>
        <w:t>provide uniform conditions across the EU; greater legal certainty; and lower (administrative) costs for foundations;</w:t>
      </w:r>
    </w:p>
    <w:p w:rsidR="00B90040" w:rsidRPr="00DB52FA" w:rsidRDefault="00B90040" w:rsidP="00DB52FA">
      <w:pPr>
        <w:pStyle w:val="ListParagraph"/>
        <w:numPr>
          <w:ilvl w:val="0"/>
          <w:numId w:val="12"/>
        </w:numPr>
        <w:rPr>
          <w:rFonts w:ascii="Arial" w:hAnsi="Arial" w:cs="Arial"/>
          <w:sz w:val="20"/>
          <w:szCs w:val="20"/>
        </w:rPr>
      </w:pPr>
      <w:r w:rsidRPr="00DB52FA">
        <w:rPr>
          <w:rFonts w:ascii="Arial" w:hAnsi="Arial" w:cs="Arial"/>
          <w:sz w:val="20"/>
          <w:szCs w:val="20"/>
        </w:rPr>
        <w:t>enable donors to securely and easily support good causes across border and  pool assets for good causes;</w:t>
      </w:r>
    </w:p>
    <w:p w:rsidR="00B90040" w:rsidRPr="00DB52FA" w:rsidRDefault="00B90040" w:rsidP="00DB52FA">
      <w:pPr>
        <w:pStyle w:val="ListParagraph"/>
        <w:numPr>
          <w:ilvl w:val="0"/>
          <w:numId w:val="12"/>
        </w:numPr>
        <w:rPr>
          <w:rFonts w:ascii="Arial" w:hAnsi="Arial" w:cs="Arial"/>
          <w:sz w:val="20"/>
          <w:szCs w:val="20"/>
        </w:rPr>
      </w:pPr>
      <w:r w:rsidRPr="00DB52FA">
        <w:rPr>
          <w:rFonts w:ascii="Arial" w:hAnsi="Arial" w:cs="Arial"/>
          <w:sz w:val="20"/>
          <w:szCs w:val="20"/>
        </w:rPr>
        <w:t xml:space="preserve">increase resources for public good that ultimately benefit citizens  </w:t>
      </w:r>
    </w:p>
    <w:p w:rsidR="00B90040" w:rsidRPr="00DB52FA" w:rsidRDefault="00B90040" w:rsidP="00DB52FA">
      <w:pPr>
        <w:pStyle w:val="ListParagraph"/>
        <w:numPr>
          <w:ilvl w:val="0"/>
          <w:numId w:val="12"/>
        </w:numPr>
        <w:rPr>
          <w:rFonts w:ascii="Arial" w:hAnsi="Arial" w:cs="Arial"/>
          <w:sz w:val="20"/>
          <w:szCs w:val="20"/>
        </w:rPr>
      </w:pPr>
      <w:r w:rsidRPr="00DB52FA">
        <w:rPr>
          <w:rFonts w:ascii="Arial" w:hAnsi="Arial" w:cs="Arial"/>
          <w:sz w:val="20"/>
          <w:szCs w:val="20"/>
        </w:rPr>
        <w:t>improve the availability of funding sources and net aggregate funding across Member States for general interest causes;</w:t>
      </w:r>
    </w:p>
    <w:p w:rsidR="000C7158" w:rsidRPr="00DB52FA" w:rsidRDefault="00B90040" w:rsidP="00A12698">
      <w:pPr>
        <w:pStyle w:val="ListParagraph"/>
        <w:numPr>
          <w:ilvl w:val="0"/>
          <w:numId w:val="12"/>
        </w:numPr>
        <w:pBdr>
          <w:top w:val="nil"/>
          <w:left w:val="nil"/>
          <w:bottom w:val="nil"/>
          <w:right w:val="nil"/>
          <w:between w:val="nil"/>
          <w:bar w:val="nil"/>
        </w:pBdr>
        <w:shd w:val="clear" w:color="auto" w:fill="FFFFFF"/>
        <w:tabs>
          <w:tab w:val="left" w:pos="2805"/>
        </w:tabs>
        <w:spacing w:line="276" w:lineRule="auto"/>
        <w:rPr>
          <w:rFonts w:ascii="Arial" w:hAnsi="Arial" w:cs="Arial"/>
          <w:sz w:val="20"/>
          <w:szCs w:val="20"/>
        </w:rPr>
      </w:pPr>
      <w:proofErr w:type="gramStart"/>
      <w:r w:rsidRPr="00DB52FA">
        <w:rPr>
          <w:rFonts w:ascii="Arial" w:hAnsi="Arial" w:cs="Arial"/>
          <w:sz w:val="20"/>
          <w:szCs w:val="20"/>
        </w:rPr>
        <w:t>enhance</w:t>
      </w:r>
      <w:proofErr w:type="gramEnd"/>
      <w:r w:rsidRPr="00DB52FA">
        <w:rPr>
          <w:rFonts w:ascii="Arial" w:hAnsi="Arial" w:cs="Arial"/>
          <w:sz w:val="20"/>
          <w:szCs w:val="20"/>
        </w:rPr>
        <w:t xml:space="preserve"> collaborations across Europe to meet common challenges.</w:t>
      </w:r>
      <w:r w:rsidR="000C7158" w:rsidRPr="00DB52FA">
        <w:rPr>
          <w:sz w:val="20"/>
          <w:szCs w:val="20"/>
        </w:rPr>
        <w:t xml:space="preserve"> </w:t>
      </w:r>
    </w:p>
    <w:sectPr w:rsidR="000C7158" w:rsidRPr="00DB52FA" w:rsidSect="007007CE">
      <w:footerReference w:type="first" r:id="rId12"/>
      <w:pgSz w:w="11906" w:h="16838"/>
      <w:pgMar w:top="1134" w:right="1440" w:bottom="96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E4F" w:rsidRDefault="00040E4F" w:rsidP="00836414">
      <w:pPr>
        <w:spacing w:after="0" w:line="240" w:lineRule="auto"/>
      </w:pPr>
      <w:r>
        <w:separator/>
      </w:r>
    </w:p>
  </w:endnote>
  <w:endnote w:type="continuationSeparator" w:id="0">
    <w:p w:rsidR="00040E4F" w:rsidRDefault="00040E4F" w:rsidP="00836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terstate-Ligh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terstate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nterstate ExtraLight">
    <w:altName w:val="Interstate ExtraLight"/>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4" w:rsidRPr="00836414" w:rsidRDefault="00836414" w:rsidP="00836414">
    <w:pPr>
      <w:tabs>
        <w:tab w:val="center" w:pos="4536"/>
        <w:tab w:val="right" w:pos="9072"/>
      </w:tabs>
      <w:spacing w:after="0" w:line="240" w:lineRule="auto"/>
    </w:pPr>
  </w:p>
  <w:p w:rsidR="00836414" w:rsidRPr="00836414" w:rsidRDefault="00836414" w:rsidP="00836414">
    <w:pPr>
      <w:widowControl w:val="0"/>
      <w:pBdr>
        <w:top w:val="single" w:sz="2" w:space="1" w:color="283991"/>
      </w:pBdr>
      <w:autoSpaceDE w:val="0"/>
      <w:autoSpaceDN w:val="0"/>
      <w:adjustRightInd w:val="0"/>
      <w:spacing w:after="0" w:line="288" w:lineRule="auto"/>
      <w:ind w:right="-426"/>
      <w:textAlignment w:val="center"/>
      <w:rPr>
        <w:rFonts w:ascii="Arial" w:eastAsia="Times New Roman" w:hAnsi="Arial" w:cs="Arial"/>
        <w:b/>
        <w:color w:val="283991"/>
        <w:sz w:val="18"/>
        <w:szCs w:val="24"/>
        <w:lang w:val="fr-FR"/>
      </w:rPr>
    </w:pPr>
    <w:r w:rsidRPr="00836414">
      <w:t>P</w:t>
    </w:r>
    <w:proofErr w:type="spellStart"/>
    <w:r w:rsidRPr="00836414">
      <w:rPr>
        <w:rFonts w:ascii="Arial" w:eastAsia="Times New Roman" w:hAnsi="Arial" w:cs="Arial"/>
        <w:color w:val="283991"/>
        <w:sz w:val="18"/>
        <w:szCs w:val="18"/>
        <w:lang w:val="fr-FR"/>
      </w:rPr>
      <w:t>hilanthropy</w:t>
    </w:r>
    <w:proofErr w:type="spellEnd"/>
    <w:r w:rsidRPr="00836414">
      <w:rPr>
        <w:rFonts w:ascii="Arial" w:eastAsia="Times New Roman" w:hAnsi="Arial" w:cs="Arial"/>
        <w:color w:val="283991"/>
        <w:sz w:val="18"/>
        <w:szCs w:val="18"/>
        <w:lang w:val="fr-FR"/>
      </w:rPr>
      <w:t xml:space="preserve"> </w:t>
    </w:r>
    <w:proofErr w:type="gramStart"/>
    <w:r w:rsidRPr="00836414">
      <w:rPr>
        <w:rFonts w:ascii="Arial" w:eastAsia="Times New Roman" w:hAnsi="Arial" w:cs="Arial"/>
        <w:color w:val="283991"/>
        <w:sz w:val="18"/>
        <w:szCs w:val="18"/>
        <w:lang w:val="fr-FR"/>
      </w:rPr>
      <w:t>House  |</w:t>
    </w:r>
    <w:proofErr w:type="gramEnd"/>
    <w:r w:rsidRPr="00836414">
      <w:rPr>
        <w:rFonts w:ascii="Arial" w:eastAsia="Times New Roman" w:hAnsi="Arial" w:cs="Arial"/>
        <w:color w:val="283991"/>
        <w:sz w:val="18"/>
        <w:szCs w:val="18"/>
        <w:lang w:val="fr-FR"/>
      </w:rPr>
      <w:t xml:space="preserve">  94 rue Royale | 1000 Brussels, </w:t>
    </w:r>
    <w:proofErr w:type="spellStart"/>
    <w:r w:rsidRPr="00836414">
      <w:rPr>
        <w:rFonts w:ascii="Arial" w:eastAsia="Times New Roman" w:hAnsi="Arial" w:cs="Arial"/>
        <w:color w:val="283991"/>
        <w:sz w:val="18"/>
        <w:szCs w:val="18"/>
        <w:lang w:val="fr-FR"/>
      </w:rPr>
      <w:t>Belgium</w:t>
    </w:r>
    <w:proofErr w:type="spellEnd"/>
    <w:r w:rsidRPr="00836414">
      <w:rPr>
        <w:rFonts w:ascii="Arial" w:eastAsia="Times New Roman" w:hAnsi="Arial" w:cs="Arial"/>
        <w:color w:val="283991"/>
        <w:sz w:val="18"/>
        <w:szCs w:val="18"/>
        <w:lang w:val="fr-FR"/>
      </w:rPr>
      <w:t xml:space="preserve"> | t </w:t>
    </w:r>
    <w:r w:rsidRPr="00836414">
      <w:rPr>
        <w:rFonts w:ascii="Arial" w:eastAsia="Times New Roman" w:hAnsi="Arial" w:cs="Arial"/>
        <w:color w:val="283991"/>
        <w:position w:val="2"/>
        <w:sz w:val="18"/>
        <w:szCs w:val="18"/>
        <w:lang w:val="fr-FR"/>
      </w:rPr>
      <w:t>+</w:t>
    </w:r>
    <w:r w:rsidRPr="00836414">
      <w:rPr>
        <w:rFonts w:ascii="Arial" w:eastAsia="Times New Roman" w:hAnsi="Arial" w:cs="Arial"/>
        <w:color w:val="283991"/>
        <w:sz w:val="18"/>
        <w:szCs w:val="18"/>
        <w:lang w:val="fr-FR"/>
      </w:rPr>
      <w:t>32.2.512.8938 | www.efc.be | www.dafne-online.eu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E4F" w:rsidRDefault="00040E4F" w:rsidP="00836414">
      <w:pPr>
        <w:spacing w:after="0" w:line="240" w:lineRule="auto"/>
      </w:pPr>
      <w:r>
        <w:separator/>
      </w:r>
    </w:p>
  </w:footnote>
  <w:footnote w:type="continuationSeparator" w:id="0">
    <w:p w:rsidR="00040E4F" w:rsidRDefault="00040E4F" w:rsidP="00836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B01"/>
    <w:multiLevelType w:val="multilevel"/>
    <w:tmpl w:val="CDBE8F00"/>
    <w:lvl w:ilvl="0">
      <w:start w:val="1"/>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abstractNum w:abstractNumId="1">
    <w:nsid w:val="0C1E17F5"/>
    <w:multiLevelType w:val="multilevel"/>
    <w:tmpl w:val="846A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B7F8B"/>
    <w:multiLevelType w:val="hybridMultilevel"/>
    <w:tmpl w:val="287203D0"/>
    <w:lvl w:ilvl="0" w:tplc="C05AE956">
      <w:numFmt w:val="bullet"/>
      <w:lvlText w:val=""/>
      <w:lvlJc w:val="left"/>
      <w:pPr>
        <w:ind w:left="720" w:hanging="360"/>
      </w:pPr>
      <w:rPr>
        <w:rFonts w:ascii="Wingdings" w:eastAsiaTheme="minorHAnsi" w:hAnsi="Wingdings" w:cs="Interstate-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59B5973"/>
    <w:multiLevelType w:val="hybridMultilevel"/>
    <w:tmpl w:val="F034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1E789D"/>
    <w:multiLevelType w:val="hybridMultilevel"/>
    <w:tmpl w:val="F7981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3E1C55"/>
    <w:multiLevelType w:val="hybridMultilevel"/>
    <w:tmpl w:val="2996CCAC"/>
    <w:lvl w:ilvl="0" w:tplc="65749550">
      <w:start w:val="1"/>
      <w:numFmt w:val="bullet"/>
      <w:lvlText w:val="•"/>
      <w:lvlJc w:val="left"/>
      <w:pPr>
        <w:tabs>
          <w:tab w:val="num" w:pos="6"/>
        </w:tabs>
        <w:ind w:left="6" w:hanging="360"/>
      </w:pPr>
      <w:rPr>
        <w:rFonts w:ascii="Arial" w:hAnsi="Arial" w:cs="Times New Roman" w:hint="default"/>
      </w:rPr>
    </w:lvl>
    <w:lvl w:ilvl="1" w:tplc="BA7830A2">
      <w:start w:val="1"/>
      <w:numFmt w:val="bullet"/>
      <w:lvlText w:val="•"/>
      <w:lvlJc w:val="left"/>
      <w:pPr>
        <w:tabs>
          <w:tab w:val="num" w:pos="726"/>
        </w:tabs>
        <w:ind w:left="726" w:hanging="360"/>
      </w:pPr>
      <w:rPr>
        <w:rFonts w:ascii="Arial" w:hAnsi="Arial" w:cs="Times New Roman" w:hint="default"/>
      </w:rPr>
    </w:lvl>
    <w:lvl w:ilvl="2" w:tplc="1396B1AE">
      <w:start w:val="1"/>
      <w:numFmt w:val="bullet"/>
      <w:lvlText w:val="•"/>
      <w:lvlJc w:val="left"/>
      <w:pPr>
        <w:tabs>
          <w:tab w:val="num" w:pos="1446"/>
        </w:tabs>
        <w:ind w:left="1446" w:hanging="360"/>
      </w:pPr>
      <w:rPr>
        <w:rFonts w:ascii="Arial" w:hAnsi="Arial" w:cs="Times New Roman" w:hint="default"/>
      </w:rPr>
    </w:lvl>
    <w:lvl w:ilvl="3" w:tplc="E16C918E">
      <w:start w:val="1"/>
      <w:numFmt w:val="bullet"/>
      <w:lvlText w:val="•"/>
      <w:lvlJc w:val="left"/>
      <w:pPr>
        <w:tabs>
          <w:tab w:val="num" w:pos="2166"/>
        </w:tabs>
        <w:ind w:left="2166" w:hanging="360"/>
      </w:pPr>
      <w:rPr>
        <w:rFonts w:ascii="Arial" w:hAnsi="Arial" w:cs="Times New Roman" w:hint="default"/>
      </w:rPr>
    </w:lvl>
    <w:lvl w:ilvl="4" w:tplc="824AC05A">
      <w:start w:val="1"/>
      <w:numFmt w:val="bullet"/>
      <w:lvlText w:val="•"/>
      <w:lvlJc w:val="left"/>
      <w:pPr>
        <w:tabs>
          <w:tab w:val="num" w:pos="2886"/>
        </w:tabs>
        <w:ind w:left="2886" w:hanging="360"/>
      </w:pPr>
      <w:rPr>
        <w:rFonts w:ascii="Arial" w:hAnsi="Arial" w:cs="Times New Roman" w:hint="default"/>
      </w:rPr>
    </w:lvl>
    <w:lvl w:ilvl="5" w:tplc="D1AC65DC">
      <w:start w:val="1"/>
      <w:numFmt w:val="bullet"/>
      <w:lvlText w:val="•"/>
      <w:lvlJc w:val="left"/>
      <w:pPr>
        <w:tabs>
          <w:tab w:val="num" w:pos="3606"/>
        </w:tabs>
        <w:ind w:left="3606" w:hanging="360"/>
      </w:pPr>
      <w:rPr>
        <w:rFonts w:ascii="Arial" w:hAnsi="Arial" w:cs="Times New Roman" w:hint="default"/>
      </w:rPr>
    </w:lvl>
    <w:lvl w:ilvl="6" w:tplc="0B889C92">
      <w:start w:val="1"/>
      <w:numFmt w:val="bullet"/>
      <w:lvlText w:val="•"/>
      <w:lvlJc w:val="left"/>
      <w:pPr>
        <w:tabs>
          <w:tab w:val="num" w:pos="4326"/>
        </w:tabs>
        <w:ind w:left="4326" w:hanging="360"/>
      </w:pPr>
      <w:rPr>
        <w:rFonts w:ascii="Arial" w:hAnsi="Arial" w:cs="Times New Roman" w:hint="default"/>
      </w:rPr>
    </w:lvl>
    <w:lvl w:ilvl="7" w:tplc="34C4910A">
      <w:start w:val="1"/>
      <w:numFmt w:val="bullet"/>
      <w:lvlText w:val="•"/>
      <w:lvlJc w:val="left"/>
      <w:pPr>
        <w:tabs>
          <w:tab w:val="num" w:pos="5046"/>
        </w:tabs>
        <w:ind w:left="5046" w:hanging="360"/>
      </w:pPr>
      <w:rPr>
        <w:rFonts w:ascii="Arial" w:hAnsi="Arial" w:cs="Times New Roman" w:hint="default"/>
      </w:rPr>
    </w:lvl>
    <w:lvl w:ilvl="8" w:tplc="ABD8EE96">
      <w:start w:val="1"/>
      <w:numFmt w:val="bullet"/>
      <w:lvlText w:val="•"/>
      <w:lvlJc w:val="left"/>
      <w:pPr>
        <w:tabs>
          <w:tab w:val="num" w:pos="5766"/>
        </w:tabs>
        <w:ind w:left="5766" w:hanging="360"/>
      </w:pPr>
      <w:rPr>
        <w:rFonts w:ascii="Arial" w:hAnsi="Arial" w:cs="Times New Roman" w:hint="default"/>
      </w:rPr>
    </w:lvl>
  </w:abstractNum>
  <w:abstractNum w:abstractNumId="6">
    <w:nsid w:val="3ADB1F91"/>
    <w:multiLevelType w:val="hybridMultilevel"/>
    <w:tmpl w:val="6886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0B6DBE"/>
    <w:multiLevelType w:val="hybridMultilevel"/>
    <w:tmpl w:val="B722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570542"/>
    <w:multiLevelType w:val="hybridMultilevel"/>
    <w:tmpl w:val="A56C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9C5273"/>
    <w:multiLevelType w:val="hybridMultilevel"/>
    <w:tmpl w:val="FB8819FE"/>
    <w:lvl w:ilvl="0" w:tplc="8F867E4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1182F"/>
    <w:multiLevelType w:val="hybridMultilevel"/>
    <w:tmpl w:val="3BD49890"/>
    <w:lvl w:ilvl="0" w:tplc="ACCEF6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87442A"/>
    <w:multiLevelType w:val="hybridMultilevel"/>
    <w:tmpl w:val="990C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7"/>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8"/>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A4C25"/>
    <w:rsid w:val="00001D57"/>
    <w:rsid w:val="000022F0"/>
    <w:rsid w:val="00004464"/>
    <w:rsid w:val="00004EE7"/>
    <w:rsid w:val="00040E4F"/>
    <w:rsid w:val="00046434"/>
    <w:rsid w:val="00073E54"/>
    <w:rsid w:val="00074287"/>
    <w:rsid w:val="0009366B"/>
    <w:rsid w:val="000C05A5"/>
    <w:rsid w:val="000C1EB9"/>
    <w:rsid w:val="000C7158"/>
    <w:rsid w:val="000F12D9"/>
    <w:rsid w:val="001118D9"/>
    <w:rsid w:val="00156194"/>
    <w:rsid w:val="0017248F"/>
    <w:rsid w:val="00173D91"/>
    <w:rsid w:val="001A2E1A"/>
    <w:rsid w:val="001A4C25"/>
    <w:rsid w:val="001B2025"/>
    <w:rsid w:val="001E626D"/>
    <w:rsid w:val="002029AB"/>
    <w:rsid w:val="00230D17"/>
    <w:rsid w:val="002627FB"/>
    <w:rsid w:val="00266528"/>
    <w:rsid w:val="00267B74"/>
    <w:rsid w:val="00272947"/>
    <w:rsid w:val="0028019F"/>
    <w:rsid w:val="002812A3"/>
    <w:rsid w:val="0029079B"/>
    <w:rsid w:val="002A57B4"/>
    <w:rsid w:val="00323AFB"/>
    <w:rsid w:val="003411D7"/>
    <w:rsid w:val="003638AF"/>
    <w:rsid w:val="003655A9"/>
    <w:rsid w:val="00387DE8"/>
    <w:rsid w:val="003C3D39"/>
    <w:rsid w:val="003C7681"/>
    <w:rsid w:val="004344AD"/>
    <w:rsid w:val="004534B2"/>
    <w:rsid w:val="004548E5"/>
    <w:rsid w:val="004C55E9"/>
    <w:rsid w:val="004F234B"/>
    <w:rsid w:val="004F61B4"/>
    <w:rsid w:val="00510949"/>
    <w:rsid w:val="00516A57"/>
    <w:rsid w:val="00517AE0"/>
    <w:rsid w:val="005219E2"/>
    <w:rsid w:val="0052587A"/>
    <w:rsid w:val="00527313"/>
    <w:rsid w:val="0054299D"/>
    <w:rsid w:val="00544EFD"/>
    <w:rsid w:val="0055098E"/>
    <w:rsid w:val="00555592"/>
    <w:rsid w:val="00562EDD"/>
    <w:rsid w:val="0057623A"/>
    <w:rsid w:val="00581CBB"/>
    <w:rsid w:val="005A3FE7"/>
    <w:rsid w:val="005C14BE"/>
    <w:rsid w:val="005E6443"/>
    <w:rsid w:val="00611991"/>
    <w:rsid w:val="00613BB1"/>
    <w:rsid w:val="00670E38"/>
    <w:rsid w:val="00680CC4"/>
    <w:rsid w:val="006973B8"/>
    <w:rsid w:val="006B6D6E"/>
    <w:rsid w:val="006C0E97"/>
    <w:rsid w:val="006E4B60"/>
    <w:rsid w:val="006F2699"/>
    <w:rsid w:val="007007CE"/>
    <w:rsid w:val="00715B01"/>
    <w:rsid w:val="00721EFB"/>
    <w:rsid w:val="00757DFE"/>
    <w:rsid w:val="007630B2"/>
    <w:rsid w:val="00767B88"/>
    <w:rsid w:val="007C2FCD"/>
    <w:rsid w:val="007C57BD"/>
    <w:rsid w:val="007E099B"/>
    <w:rsid w:val="007E2F1E"/>
    <w:rsid w:val="007E7E79"/>
    <w:rsid w:val="00801EC8"/>
    <w:rsid w:val="00830B5D"/>
    <w:rsid w:val="00836414"/>
    <w:rsid w:val="0087063B"/>
    <w:rsid w:val="008A407D"/>
    <w:rsid w:val="008A734C"/>
    <w:rsid w:val="008D2FD3"/>
    <w:rsid w:val="008D7227"/>
    <w:rsid w:val="009268ED"/>
    <w:rsid w:val="0093345E"/>
    <w:rsid w:val="00942AC6"/>
    <w:rsid w:val="009567C3"/>
    <w:rsid w:val="009816C9"/>
    <w:rsid w:val="009C0447"/>
    <w:rsid w:val="009F4F7F"/>
    <w:rsid w:val="00A35D79"/>
    <w:rsid w:val="00A66754"/>
    <w:rsid w:val="00AA50CF"/>
    <w:rsid w:val="00AB3E77"/>
    <w:rsid w:val="00AB67CB"/>
    <w:rsid w:val="00AD5DB8"/>
    <w:rsid w:val="00AE07D1"/>
    <w:rsid w:val="00AF06FD"/>
    <w:rsid w:val="00B54548"/>
    <w:rsid w:val="00B81672"/>
    <w:rsid w:val="00B90040"/>
    <w:rsid w:val="00B9661D"/>
    <w:rsid w:val="00BA091A"/>
    <w:rsid w:val="00BB34C6"/>
    <w:rsid w:val="00BD63A5"/>
    <w:rsid w:val="00BE5D82"/>
    <w:rsid w:val="00C0629F"/>
    <w:rsid w:val="00C0661B"/>
    <w:rsid w:val="00C21D65"/>
    <w:rsid w:val="00C31CA5"/>
    <w:rsid w:val="00C349D9"/>
    <w:rsid w:val="00C46436"/>
    <w:rsid w:val="00C53DD0"/>
    <w:rsid w:val="00C5787B"/>
    <w:rsid w:val="00C92118"/>
    <w:rsid w:val="00C9296B"/>
    <w:rsid w:val="00C965DA"/>
    <w:rsid w:val="00CA080F"/>
    <w:rsid w:val="00CC16C6"/>
    <w:rsid w:val="00CC5E9B"/>
    <w:rsid w:val="00CD756E"/>
    <w:rsid w:val="00D12FFD"/>
    <w:rsid w:val="00D23BCF"/>
    <w:rsid w:val="00D277DD"/>
    <w:rsid w:val="00D80E83"/>
    <w:rsid w:val="00D84E72"/>
    <w:rsid w:val="00DB52FA"/>
    <w:rsid w:val="00DD1990"/>
    <w:rsid w:val="00DD2F4E"/>
    <w:rsid w:val="00DE7108"/>
    <w:rsid w:val="00E13F51"/>
    <w:rsid w:val="00E30E1F"/>
    <w:rsid w:val="00E438BC"/>
    <w:rsid w:val="00E74BE7"/>
    <w:rsid w:val="00E7691B"/>
    <w:rsid w:val="00E964AB"/>
    <w:rsid w:val="00E96EC0"/>
    <w:rsid w:val="00EC1820"/>
    <w:rsid w:val="00EE5EAC"/>
    <w:rsid w:val="00EF7220"/>
    <w:rsid w:val="00F069BF"/>
    <w:rsid w:val="00F07EB6"/>
    <w:rsid w:val="00F13217"/>
    <w:rsid w:val="00F41E10"/>
    <w:rsid w:val="00F56F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91A"/>
    <w:rPr>
      <w:color w:val="0563C1" w:themeColor="hyperlink"/>
      <w:u w:val="single"/>
    </w:rPr>
  </w:style>
  <w:style w:type="paragraph" w:styleId="ListParagraph">
    <w:name w:val="List Paragraph"/>
    <w:basedOn w:val="Normal"/>
    <w:uiPriority w:val="34"/>
    <w:qFormat/>
    <w:rsid w:val="00BA091A"/>
    <w:pPr>
      <w:spacing w:after="0" w:line="240" w:lineRule="auto"/>
      <w:ind w:left="720"/>
    </w:pPr>
  </w:style>
  <w:style w:type="paragraph" w:customStyle="1" w:styleId="Default">
    <w:name w:val="Default"/>
    <w:rsid w:val="002029AB"/>
    <w:pPr>
      <w:autoSpaceDE w:val="0"/>
      <w:autoSpaceDN w:val="0"/>
      <w:adjustRightInd w:val="0"/>
      <w:spacing w:after="0" w:line="240" w:lineRule="auto"/>
    </w:pPr>
    <w:rPr>
      <w:rFonts w:ascii="Interstate Light" w:hAnsi="Interstate Light" w:cs="Interstate Light"/>
      <w:color w:val="000000"/>
      <w:sz w:val="24"/>
      <w:szCs w:val="24"/>
      <w:lang w:val="en-US"/>
    </w:rPr>
  </w:style>
  <w:style w:type="paragraph" w:styleId="NormalWeb">
    <w:name w:val="Normal (Web)"/>
    <w:basedOn w:val="Normal"/>
    <w:uiPriority w:val="99"/>
    <w:unhideWhenUsed/>
    <w:rsid w:val="002029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268ED"/>
    <w:rPr>
      <w:color w:val="954F72" w:themeColor="followedHyperlink"/>
      <w:u w:val="single"/>
    </w:rPr>
  </w:style>
  <w:style w:type="paragraph" w:customStyle="1" w:styleId="Body">
    <w:name w:val="Body"/>
    <w:rsid w:val="006B6D6E"/>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styleId="Strong">
    <w:name w:val="Strong"/>
    <w:basedOn w:val="DefaultParagraphFont"/>
    <w:uiPriority w:val="22"/>
    <w:qFormat/>
    <w:rsid w:val="001E626D"/>
    <w:rPr>
      <w:b/>
      <w:bCs/>
    </w:rPr>
  </w:style>
  <w:style w:type="paragraph" w:styleId="BalloonText">
    <w:name w:val="Balloon Text"/>
    <w:basedOn w:val="Normal"/>
    <w:link w:val="BalloonTextChar"/>
    <w:uiPriority w:val="99"/>
    <w:semiHidden/>
    <w:unhideWhenUsed/>
    <w:rsid w:val="008D7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227"/>
    <w:rPr>
      <w:rFonts w:ascii="Segoe UI" w:hAnsi="Segoe UI" w:cs="Segoe UI"/>
      <w:sz w:val="18"/>
      <w:szCs w:val="18"/>
    </w:rPr>
  </w:style>
  <w:style w:type="paragraph" w:customStyle="1" w:styleId="Pa7">
    <w:name w:val="Pa7"/>
    <w:basedOn w:val="Default"/>
    <w:next w:val="Default"/>
    <w:uiPriority w:val="99"/>
    <w:rsid w:val="00CC16C6"/>
    <w:pPr>
      <w:spacing w:line="181" w:lineRule="atLeast"/>
    </w:pPr>
    <w:rPr>
      <w:rFonts w:ascii="Interstate ExtraLight" w:hAnsi="Interstate ExtraLight" w:cstheme="minorBidi"/>
      <w:color w:val="auto"/>
      <w:lang w:val="en-GB"/>
    </w:rPr>
  </w:style>
  <w:style w:type="character" w:customStyle="1" w:styleId="A4">
    <w:name w:val="A4"/>
    <w:uiPriority w:val="99"/>
    <w:rsid w:val="007E2F1E"/>
    <w:rPr>
      <w:rFonts w:cs="Interstate ExtraLight"/>
      <w:color w:val="000000"/>
      <w:sz w:val="20"/>
      <w:szCs w:val="20"/>
    </w:rPr>
  </w:style>
  <w:style w:type="paragraph" w:customStyle="1" w:styleId="Pa5">
    <w:name w:val="Pa5"/>
    <w:basedOn w:val="Default"/>
    <w:next w:val="Default"/>
    <w:uiPriority w:val="99"/>
    <w:rsid w:val="007E2F1E"/>
    <w:pPr>
      <w:spacing w:line="241" w:lineRule="atLeast"/>
    </w:pPr>
    <w:rPr>
      <w:rFonts w:ascii="Interstate ExtraLight" w:hAnsi="Interstate ExtraLight" w:cstheme="minorBidi"/>
      <w:color w:val="auto"/>
      <w:lang w:val="en-GB"/>
    </w:rPr>
  </w:style>
  <w:style w:type="character" w:styleId="CommentReference">
    <w:name w:val="annotation reference"/>
    <w:basedOn w:val="DefaultParagraphFont"/>
    <w:uiPriority w:val="99"/>
    <w:semiHidden/>
    <w:unhideWhenUsed/>
    <w:rsid w:val="00156194"/>
    <w:rPr>
      <w:sz w:val="16"/>
      <w:szCs w:val="16"/>
    </w:rPr>
  </w:style>
  <w:style w:type="paragraph" w:styleId="CommentText">
    <w:name w:val="annotation text"/>
    <w:basedOn w:val="Normal"/>
    <w:link w:val="CommentTextChar"/>
    <w:uiPriority w:val="99"/>
    <w:semiHidden/>
    <w:unhideWhenUsed/>
    <w:rsid w:val="00156194"/>
    <w:pPr>
      <w:spacing w:line="240" w:lineRule="auto"/>
    </w:pPr>
    <w:rPr>
      <w:sz w:val="20"/>
      <w:szCs w:val="20"/>
    </w:rPr>
  </w:style>
  <w:style w:type="character" w:customStyle="1" w:styleId="CommentTextChar">
    <w:name w:val="Comment Text Char"/>
    <w:basedOn w:val="DefaultParagraphFont"/>
    <w:link w:val="CommentText"/>
    <w:uiPriority w:val="99"/>
    <w:semiHidden/>
    <w:rsid w:val="00156194"/>
    <w:rPr>
      <w:sz w:val="20"/>
      <w:szCs w:val="20"/>
    </w:rPr>
  </w:style>
  <w:style w:type="paragraph" w:styleId="CommentSubject">
    <w:name w:val="annotation subject"/>
    <w:basedOn w:val="CommentText"/>
    <w:next w:val="CommentText"/>
    <w:link w:val="CommentSubjectChar"/>
    <w:uiPriority w:val="99"/>
    <w:semiHidden/>
    <w:unhideWhenUsed/>
    <w:rsid w:val="00156194"/>
    <w:rPr>
      <w:b/>
      <w:bCs/>
    </w:rPr>
  </w:style>
  <w:style w:type="character" w:customStyle="1" w:styleId="CommentSubjectChar">
    <w:name w:val="Comment Subject Char"/>
    <w:basedOn w:val="CommentTextChar"/>
    <w:link w:val="CommentSubject"/>
    <w:uiPriority w:val="99"/>
    <w:semiHidden/>
    <w:rsid w:val="00156194"/>
    <w:rPr>
      <w:b/>
      <w:bCs/>
      <w:sz w:val="20"/>
      <w:szCs w:val="20"/>
    </w:rPr>
  </w:style>
  <w:style w:type="paragraph" w:customStyle="1" w:styleId="Pa8">
    <w:name w:val="Pa8"/>
    <w:basedOn w:val="Default"/>
    <w:next w:val="Default"/>
    <w:uiPriority w:val="99"/>
    <w:rsid w:val="00CD756E"/>
    <w:pPr>
      <w:spacing w:line="181" w:lineRule="atLeast"/>
    </w:pPr>
    <w:rPr>
      <w:rFonts w:ascii="Interstate ExtraLight" w:hAnsi="Interstate ExtraLight" w:cstheme="minorBidi"/>
      <w:color w:val="auto"/>
      <w:lang w:val="en-GB"/>
    </w:rPr>
  </w:style>
  <w:style w:type="character" w:customStyle="1" w:styleId="A5">
    <w:name w:val="A5"/>
    <w:uiPriority w:val="99"/>
    <w:rsid w:val="004344AD"/>
    <w:rPr>
      <w:rFonts w:cs="Interstate ExtraLight"/>
      <w:color w:val="000000"/>
      <w:sz w:val="20"/>
      <w:szCs w:val="20"/>
    </w:rPr>
  </w:style>
  <w:style w:type="paragraph" w:customStyle="1" w:styleId="Pa11">
    <w:name w:val="Pa11"/>
    <w:basedOn w:val="Default"/>
    <w:next w:val="Default"/>
    <w:uiPriority w:val="99"/>
    <w:rsid w:val="00E96EC0"/>
    <w:pPr>
      <w:spacing w:line="181" w:lineRule="atLeast"/>
    </w:pPr>
    <w:rPr>
      <w:rFonts w:ascii="Interstate ExtraLight" w:hAnsi="Interstate ExtraLight" w:cstheme="minorBidi"/>
      <w:color w:val="auto"/>
      <w:lang w:val="en-GB"/>
    </w:rPr>
  </w:style>
  <w:style w:type="paragraph" w:styleId="Header">
    <w:name w:val="header"/>
    <w:basedOn w:val="Normal"/>
    <w:link w:val="HeaderChar"/>
    <w:uiPriority w:val="99"/>
    <w:unhideWhenUsed/>
    <w:rsid w:val="008364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414"/>
  </w:style>
  <w:style w:type="paragraph" w:styleId="Footer">
    <w:name w:val="footer"/>
    <w:basedOn w:val="Normal"/>
    <w:link w:val="FooterChar"/>
    <w:uiPriority w:val="99"/>
    <w:unhideWhenUsed/>
    <w:rsid w:val="008364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414"/>
  </w:style>
</w:styles>
</file>

<file path=word/webSettings.xml><?xml version="1.0" encoding="utf-8"?>
<w:webSettings xmlns:r="http://schemas.openxmlformats.org/officeDocument/2006/relationships" xmlns:w="http://schemas.openxmlformats.org/wordprocessingml/2006/main">
  <w:divs>
    <w:div w:id="258831481">
      <w:bodyDiv w:val="1"/>
      <w:marLeft w:val="0"/>
      <w:marRight w:val="0"/>
      <w:marTop w:val="0"/>
      <w:marBottom w:val="0"/>
      <w:divBdr>
        <w:top w:val="none" w:sz="0" w:space="0" w:color="auto"/>
        <w:left w:val="none" w:sz="0" w:space="0" w:color="auto"/>
        <w:bottom w:val="none" w:sz="0" w:space="0" w:color="auto"/>
        <w:right w:val="none" w:sz="0" w:space="0" w:color="auto"/>
      </w:divBdr>
    </w:div>
    <w:div w:id="286283819">
      <w:bodyDiv w:val="1"/>
      <w:marLeft w:val="0"/>
      <w:marRight w:val="0"/>
      <w:marTop w:val="0"/>
      <w:marBottom w:val="150"/>
      <w:divBdr>
        <w:top w:val="none" w:sz="0" w:space="0" w:color="auto"/>
        <w:left w:val="none" w:sz="0" w:space="0" w:color="auto"/>
        <w:bottom w:val="none" w:sz="0" w:space="0" w:color="auto"/>
        <w:right w:val="none" w:sz="0" w:space="0" w:color="auto"/>
      </w:divBdr>
      <w:divsChild>
        <w:div w:id="1175460272">
          <w:marLeft w:val="0"/>
          <w:marRight w:val="0"/>
          <w:marTop w:val="0"/>
          <w:marBottom w:val="0"/>
          <w:divBdr>
            <w:top w:val="none" w:sz="0" w:space="0" w:color="auto"/>
            <w:left w:val="none" w:sz="0" w:space="0" w:color="auto"/>
            <w:bottom w:val="none" w:sz="0" w:space="0" w:color="auto"/>
            <w:right w:val="none" w:sz="0" w:space="0" w:color="auto"/>
          </w:divBdr>
          <w:divsChild>
            <w:div w:id="143664409">
              <w:marLeft w:val="0"/>
              <w:marRight w:val="0"/>
              <w:marTop w:val="0"/>
              <w:marBottom w:val="0"/>
              <w:divBdr>
                <w:top w:val="none" w:sz="0" w:space="0" w:color="auto"/>
                <w:left w:val="none" w:sz="0" w:space="0" w:color="auto"/>
                <w:bottom w:val="none" w:sz="0" w:space="0" w:color="auto"/>
                <w:right w:val="none" w:sz="0" w:space="0" w:color="auto"/>
              </w:divBdr>
              <w:divsChild>
                <w:div w:id="1843469247">
                  <w:marLeft w:val="0"/>
                  <w:marRight w:val="0"/>
                  <w:marTop w:val="0"/>
                  <w:marBottom w:val="0"/>
                  <w:divBdr>
                    <w:top w:val="none" w:sz="0" w:space="0" w:color="auto"/>
                    <w:left w:val="none" w:sz="0" w:space="0" w:color="auto"/>
                    <w:bottom w:val="none" w:sz="0" w:space="0" w:color="auto"/>
                    <w:right w:val="none" w:sz="0" w:space="0" w:color="auto"/>
                  </w:divBdr>
                  <w:divsChild>
                    <w:div w:id="2924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00305">
      <w:bodyDiv w:val="1"/>
      <w:marLeft w:val="0"/>
      <w:marRight w:val="0"/>
      <w:marTop w:val="0"/>
      <w:marBottom w:val="0"/>
      <w:divBdr>
        <w:top w:val="none" w:sz="0" w:space="0" w:color="auto"/>
        <w:left w:val="none" w:sz="0" w:space="0" w:color="auto"/>
        <w:bottom w:val="none" w:sz="0" w:space="0" w:color="auto"/>
        <w:right w:val="none" w:sz="0" w:space="0" w:color="auto"/>
      </w:divBdr>
    </w:div>
    <w:div w:id="875853783">
      <w:bodyDiv w:val="1"/>
      <w:marLeft w:val="0"/>
      <w:marRight w:val="0"/>
      <w:marTop w:val="0"/>
      <w:marBottom w:val="0"/>
      <w:divBdr>
        <w:top w:val="none" w:sz="0" w:space="0" w:color="auto"/>
        <w:left w:val="none" w:sz="0" w:space="0" w:color="auto"/>
        <w:bottom w:val="none" w:sz="0" w:space="0" w:color="auto"/>
        <w:right w:val="none" w:sz="0" w:space="0" w:color="auto"/>
      </w:divBdr>
      <w:divsChild>
        <w:div w:id="248316579">
          <w:marLeft w:val="0"/>
          <w:marRight w:val="0"/>
          <w:marTop w:val="0"/>
          <w:marBottom w:val="0"/>
          <w:divBdr>
            <w:top w:val="none" w:sz="0" w:space="0" w:color="auto"/>
            <w:left w:val="none" w:sz="0" w:space="0" w:color="auto"/>
            <w:bottom w:val="none" w:sz="0" w:space="0" w:color="auto"/>
            <w:right w:val="none" w:sz="0" w:space="0" w:color="auto"/>
          </w:divBdr>
          <w:divsChild>
            <w:div w:id="2023044921">
              <w:marLeft w:val="0"/>
              <w:marRight w:val="0"/>
              <w:marTop w:val="0"/>
              <w:marBottom w:val="0"/>
              <w:divBdr>
                <w:top w:val="none" w:sz="0" w:space="0" w:color="auto"/>
                <w:left w:val="none" w:sz="0" w:space="0" w:color="auto"/>
                <w:bottom w:val="none" w:sz="0" w:space="0" w:color="auto"/>
                <w:right w:val="none" w:sz="0" w:space="0" w:color="auto"/>
              </w:divBdr>
              <w:divsChild>
                <w:div w:id="251401571">
                  <w:marLeft w:val="0"/>
                  <w:marRight w:val="0"/>
                  <w:marTop w:val="0"/>
                  <w:marBottom w:val="0"/>
                  <w:divBdr>
                    <w:top w:val="none" w:sz="0" w:space="0" w:color="auto"/>
                    <w:left w:val="none" w:sz="0" w:space="0" w:color="auto"/>
                    <w:bottom w:val="none" w:sz="0" w:space="0" w:color="auto"/>
                    <w:right w:val="none" w:sz="0" w:space="0" w:color="auto"/>
                  </w:divBdr>
                  <w:divsChild>
                    <w:div w:id="2127458539">
                      <w:marLeft w:val="0"/>
                      <w:marRight w:val="0"/>
                      <w:marTop w:val="0"/>
                      <w:marBottom w:val="0"/>
                      <w:divBdr>
                        <w:top w:val="none" w:sz="0" w:space="0" w:color="auto"/>
                        <w:left w:val="none" w:sz="0" w:space="0" w:color="auto"/>
                        <w:bottom w:val="none" w:sz="0" w:space="0" w:color="auto"/>
                        <w:right w:val="none" w:sz="0" w:space="0" w:color="auto"/>
                      </w:divBdr>
                      <w:divsChild>
                        <w:div w:id="241989410">
                          <w:marLeft w:val="0"/>
                          <w:marRight w:val="0"/>
                          <w:marTop w:val="0"/>
                          <w:marBottom w:val="0"/>
                          <w:divBdr>
                            <w:top w:val="dashed" w:sz="2" w:space="0" w:color="FF0000"/>
                            <w:left w:val="dashed" w:sz="2" w:space="0" w:color="FF0000"/>
                            <w:bottom w:val="dashed" w:sz="2" w:space="0" w:color="FF0000"/>
                            <w:right w:val="dashed" w:sz="2" w:space="0" w:color="FF0000"/>
                          </w:divBdr>
                          <w:divsChild>
                            <w:div w:id="651059607">
                              <w:marLeft w:val="0"/>
                              <w:marRight w:val="0"/>
                              <w:marTop w:val="0"/>
                              <w:marBottom w:val="0"/>
                              <w:divBdr>
                                <w:top w:val="none" w:sz="0" w:space="0" w:color="auto"/>
                                <w:left w:val="single" w:sz="2" w:space="8" w:color="DDDDDD"/>
                                <w:bottom w:val="none" w:sz="0" w:space="0" w:color="auto"/>
                                <w:right w:val="single" w:sz="2" w:space="8" w:color="DDDDDD"/>
                              </w:divBdr>
                              <w:divsChild>
                                <w:div w:id="682821527">
                                  <w:marLeft w:val="0"/>
                                  <w:marRight w:val="0"/>
                                  <w:marTop w:val="0"/>
                                  <w:marBottom w:val="0"/>
                                  <w:divBdr>
                                    <w:top w:val="none" w:sz="0" w:space="0" w:color="auto"/>
                                    <w:left w:val="none" w:sz="0" w:space="0" w:color="auto"/>
                                    <w:bottom w:val="none" w:sz="0" w:space="0" w:color="auto"/>
                                    <w:right w:val="none" w:sz="0" w:space="0" w:color="auto"/>
                                  </w:divBdr>
                                  <w:divsChild>
                                    <w:div w:id="244340626">
                                      <w:marLeft w:val="0"/>
                                      <w:marRight w:val="0"/>
                                      <w:marTop w:val="0"/>
                                      <w:marBottom w:val="0"/>
                                      <w:divBdr>
                                        <w:top w:val="none" w:sz="0" w:space="0" w:color="auto"/>
                                        <w:left w:val="none" w:sz="0" w:space="0" w:color="auto"/>
                                        <w:bottom w:val="none" w:sz="0" w:space="0" w:color="auto"/>
                                        <w:right w:val="none" w:sz="0" w:space="0" w:color="auto"/>
                                      </w:divBdr>
                                      <w:divsChild>
                                        <w:div w:id="188684283">
                                          <w:marLeft w:val="0"/>
                                          <w:marRight w:val="0"/>
                                          <w:marTop w:val="0"/>
                                          <w:marBottom w:val="0"/>
                                          <w:divBdr>
                                            <w:top w:val="none" w:sz="0" w:space="0" w:color="auto"/>
                                            <w:left w:val="none" w:sz="0" w:space="0" w:color="auto"/>
                                            <w:bottom w:val="none" w:sz="0" w:space="0" w:color="auto"/>
                                            <w:right w:val="none" w:sz="0" w:space="0" w:color="auto"/>
                                          </w:divBdr>
                                          <w:divsChild>
                                            <w:div w:id="780076329">
                                              <w:marLeft w:val="0"/>
                                              <w:marRight w:val="0"/>
                                              <w:marTop w:val="0"/>
                                              <w:marBottom w:val="0"/>
                                              <w:divBdr>
                                                <w:top w:val="none" w:sz="0" w:space="0" w:color="auto"/>
                                                <w:left w:val="none" w:sz="0" w:space="0" w:color="auto"/>
                                                <w:bottom w:val="none" w:sz="0" w:space="0" w:color="auto"/>
                                                <w:right w:val="none" w:sz="0" w:space="0" w:color="auto"/>
                                              </w:divBdr>
                                              <w:divsChild>
                                                <w:div w:id="1179387144">
                                                  <w:marLeft w:val="0"/>
                                                  <w:marRight w:val="0"/>
                                                  <w:marTop w:val="0"/>
                                                  <w:marBottom w:val="0"/>
                                                  <w:divBdr>
                                                    <w:top w:val="none" w:sz="0" w:space="0" w:color="auto"/>
                                                    <w:left w:val="none" w:sz="0" w:space="0" w:color="auto"/>
                                                    <w:bottom w:val="none" w:sz="0" w:space="0" w:color="auto"/>
                                                    <w:right w:val="none" w:sz="0" w:space="0" w:color="auto"/>
                                                  </w:divBdr>
                                                </w:div>
                                                <w:div w:id="325742338">
                                                  <w:marLeft w:val="0"/>
                                                  <w:marRight w:val="0"/>
                                                  <w:marTop w:val="0"/>
                                                  <w:marBottom w:val="0"/>
                                                  <w:divBdr>
                                                    <w:top w:val="none" w:sz="0" w:space="0" w:color="auto"/>
                                                    <w:left w:val="none" w:sz="0" w:space="0" w:color="auto"/>
                                                    <w:bottom w:val="none" w:sz="0" w:space="0" w:color="auto"/>
                                                    <w:right w:val="none" w:sz="0" w:space="0" w:color="auto"/>
                                                  </w:divBdr>
                                                </w:div>
                                                <w:div w:id="1120563472">
                                                  <w:marLeft w:val="0"/>
                                                  <w:marRight w:val="0"/>
                                                  <w:marTop w:val="0"/>
                                                  <w:marBottom w:val="0"/>
                                                  <w:divBdr>
                                                    <w:top w:val="none" w:sz="0" w:space="0" w:color="auto"/>
                                                    <w:left w:val="none" w:sz="0" w:space="0" w:color="auto"/>
                                                    <w:bottom w:val="none" w:sz="0" w:space="0" w:color="auto"/>
                                                    <w:right w:val="none" w:sz="0" w:space="0" w:color="auto"/>
                                                  </w:divBdr>
                                                </w:div>
                                                <w:div w:id="283197683">
                                                  <w:marLeft w:val="0"/>
                                                  <w:marRight w:val="0"/>
                                                  <w:marTop w:val="0"/>
                                                  <w:marBottom w:val="0"/>
                                                  <w:divBdr>
                                                    <w:top w:val="none" w:sz="0" w:space="0" w:color="auto"/>
                                                    <w:left w:val="none" w:sz="0" w:space="0" w:color="auto"/>
                                                    <w:bottom w:val="none" w:sz="0" w:space="0" w:color="auto"/>
                                                    <w:right w:val="none" w:sz="0" w:space="0" w:color="auto"/>
                                                  </w:divBdr>
                                                </w:div>
                                                <w:div w:id="1428961796">
                                                  <w:marLeft w:val="0"/>
                                                  <w:marRight w:val="0"/>
                                                  <w:marTop w:val="0"/>
                                                  <w:marBottom w:val="0"/>
                                                  <w:divBdr>
                                                    <w:top w:val="none" w:sz="0" w:space="0" w:color="auto"/>
                                                    <w:left w:val="none" w:sz="0" w:space="0" w:color="auto"/>
                                                    <w:bottom w:val="none" w:sz="0" w:space="0" w:color="auto"/>
                                                    <w:right w:val="none" w:sz="0" w:space="0" w:color="auto"/>
                                                  </w:divBdr>
                                                </w:div>
                                                <w:div w:id="1435131226">
                                                  <w:marLeft w:val="0"/>
                                                  <w:marRight w:val="0"/>
                                                  <w:marTop w:val="0"/>
                                                  <w:marBottom w:val="0"/>
                                                  <w:divBdr>
                                                    <w:top w:val="none" w:sz="0" w:space="0" w:color="auto"/>
                                                    <w:left w:val="none" w:sz="0" w:space="0" w:color="auto"/>
                                                    <w:bottom w:val="none" w:sz="0" w:space="0" w:color="auto"/>
                                                    <w:right w:val="none" w:sz="0" w:space="0" w:color="auto"/>
                                                  </w:divBdr>
                                                </w:div>
                                                <w:div w:id="1513567487">
                                                  <w:marLeft w:val="0"/>
                                                  <w:marRight w:val="0"/>
                                                  <w:marTop w:val="0"/>
                                                  <w:marBottom w:val="0"/>
                                                  <w:divBdr>
                                                    <w:top w:val="none" w:sz="0" w:space="0" w:color="auto"/>
                                                    <w:left w:val="none" w:sz="0" w:space="0" w:color="auto"/>
                                                    <w:bottom w:val="none" w:sz="0" w:space="0" w:color="auto"/>
                                                    <w:right w:val="none" w:sz="0" w:space="0" w:color="auto"/>
                                                  </w:divBdr>
                                                </w:div>
                                                <w:div w:id="1038429505">
                                                  <w:marLeft w:val="0"/>
                                                  <w:marRight w:val="0"/>
                                                  <w:marTop w:val="0"/>
                                                  <w:marBottom w:val="0"/>
                                                  <w:divBdr>
                                                    <w:top w:val="none" w:sz="0" w:space="0" w:color="auto"/>
                                                    <w:left w:val="none" w:sz="0" w:space="0" w:color="auto"/>
                                                    <w:bottom w:val="none" w:sz="0" w:space="0" w:color="auto"/>
                                                    <w:right w:val="none" w:sz="0" w:space="0" w:color="auto"/>
                                                  </w:divBdr>
                                                </w:div>
                                                <w:div w:id="5702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544763">
      <w:bodyDiv w:val="1"/>
      <w:marLeft w:val="0"/>
      <w:marRight w:val="0"/>
      <w:marTop w:val="0"/>
      <w:marBottom w:val="0"/>
      <w:divBdr>
        <w:top w:val="none" w:sz="0" w:space="0" w:color="auto"/>
        <w:left w:val="none" w:sz="0" w:space="0" w:color="auto"/>
        <w:bottom w:val="none" w:sz="0" w:space="0" w:color="auto"/>
        <w:right w:val="none" w:sz="0" w:space="0" w:color="auto"/>
      </w:divBdr>
    </w:div>
    <w:div w:id="1829205171">
      <w:bodyDiv w:val="1"/>
      <w:marLeft w:val="0"/>
      <w:marRight w:val="0"/>
      <w:marTop w:val="0"/>
      <w:marBottom w:val="0"/>
      <w:divBdr>
        <w:top w:val="none" w:sz="0" w:space="0" w:color="auto"/>
        <w:left w:val="none" w:sz="0" w:space="0" w:color="auto"/>
        <w:bottom w:val="none" w:sz="0" w:space="0" w:color="auto"/>
        <w:right w:val="none" w:sz="0" w:space="0" w:color="auto"/>
      </w:divBdr>
      <w:divsChild>
        <w:div w:id="1288975847">
          <w:marLeft w:val="0"/>
          <w:marRight w:val="0"/>
          <w:marTop w:val="0"/>
          <w:marBottom w:val="0"/>
          <w:divBdr>
            <w:top w:val="none" w:sz="0" w:space="0" w:color="auto"/>
            <w:left w:val="none" w:sz="0" w:space="0" w:color="auto"/>
            <w:bottom w:val="none" w:sz="0" w:space="0" w:color="auto"/>
            <w:right w:val="none" w:sz="0" w:space="0" w:color="auto"/>
          </w:divBdr>
          <w:divsChild>
            <w:div w:id="850802811">
              <w:marLeft w:val="0"/>
              <w:marRight w:val="0"/>
              <w:marTop w:val="0"/>
              <w:marBottom w:val="0"/>
              <w:divBdr>
                <w:top w:val="none" w:sz="0" w:space="0" w:color="auto"/>
                <w:left w:val="none" w:sz="0" w:space="0" w:color="auto"/>
                <w:bottom w:val="none" w:sz="0" w:space="0" w:color="auto"/>
                <w:right w:val="none" w:sz="0" w:space="0" w:color="auto"/>
              </w:divBdr>
              <w:divsChild>
                <w:div w:id="275255645">
                  <w:marLeft w:val="0"/>
                  <w:marRight w:val="0"/>
                  <w:marTop w:val="0"/>
                  <w:marBottom w:val="0"/>
                  <w:divBdr>
                    <w:top w:val="none" w:sz="0" w:space="0" w:color="auto"/>
                    <w:left w:val="none" w:sz="0" w:space="0" w:color="auto"/>
                    <w:bottom w:val="none" w:sz="0" w:space="0" w:color="auto"/>
                    <w:right w:val="none" w:sz="0" w:space="0" w:color="auto"/>
                  </w:divBdr>
                  <w:divsChild>
                    <w:div w:id="752777698">
                      <w:marLeft w:val="0"/>
                      <w:marRight w:val="0"/>
                      <w:marTop w:val="0"/>
                      <w:marBottom w:val="0"/>
                      <w:divBdr>
                        <w:top w:val="none" w:sz="0" w:space="0" w:color="auto"/>
                        <w:left w:val="none" w:sz="0" w:space="0" w:color="auto"/>
                        <w:bottom w:val="none" w:sz="0" w:space="0" w:color="auto"/>
                        <w:right w:val="none" w:sz="0" w:space="0" w:color="auto"/>
                      </w:divBdr>
                      <w:divsChild>
                        <w:div w:id="1884710300">
                          <w:marLeft w:val="0"/>
                          <w:marRight w:val="0"/>
                          <w:marTop w:val="0"/>
                          <w:marBottom w:val="0"/>
                          <w:divBdr>
                            <w:top w:val="dashed" w:sz="2" w:space="0" w:color="FF0000"/>
                            <w:left w:val="dashed" w:sz="2" w:space="0" w:color="FF0000"/>
                            <w:bottom w:val="dashed" w:sz="2" w:space="0" w:color="FF0000"/>
                            <w:right w:val="dashed" w:sz="2" w:space="0" w:color="FF0000"/>
                          </w:divBdr>
                          <w:divsChild>
                            <w:div w:id="1016730548">
                              <w:marLeft w:val="0"/>
                              <w:marRight w:val="0"/>
                              <w:marTop w:val="0"/>
                              <w:marBottom w:val="0"/>
                              <w:divBdr>
                                <w:top w:val="none" w:sz="0" w:space="0" w:color="auto"/>
                                <w:left w:val="single" w:sz="2" w:space="8" w:color="DDDDDD"/>
                                <w:bottom w:val="none" w:sz="0" w:space="0" w:color="auto"/>
                                <w:right w:val="single" w:sz="2" w:space="8" w:color="DDDDDD"/>
                              </w:divBdr>
                              <w:divsChild>
                                <w:div w:id="968164741">
                                  <w:marLeft w:val="0"/>
                                  <w:marRight w:val="0"/>
                                  <w:marTop w:val="0"/>
                                  <w:marBottom w:val="0"/>
                                  <w:divBdr>
                                    <w:top w:val="none" w:sz="0" w:space="0" w:color="auto"/>
                                    <w:left w:val="none" w:sz="0" w:space="0" w:color="auto"/>
                                    <w:bottom w:val="none" w:sz="0" w:space="0" w:color="auto"/>
                                    <w:right w:val="none" w:sz="0" w:space="0" w:color="auto"/>
                                  </w:divBdr>
                                  <w:divsChild>
                                    <w:div w:id="1076826148">
                                      <w:marLeft w:val="0"/>
                                      <w:marRight w:val="0"/>
                                      <w:marTop w:val="0"/>
                                      <w:marBottom w:val="0"/>
                                      <w:divBdr>
                                        <w:top w:val="none" w:sz="0" w:space="0" w:color="auto"/>
                                        <w:left w:val="none" w:sz="0" w:space="0" w:color="auto"/>
                                        <w:bottom w:val="none" w:sz="0" w:space="0" w:color="auto"/>
                                        <w:right w:val="none" w:sz="0" w:space="0" w:color="auto"/>
                                      </w:divBdr>
                                      <w:divsChild>
                                        <w:div w:id="1752580492">
                                          <w:marLeft w:val="0"/>
                                          <w:marRight w:val="0"/>
                                          <w:marTop w:val="0"/>
                                          <w:marBottom w:val="0"/>
                                          <w:divBdr>
                                            <w:top w:val="none" w:sz="0" w:space="0" w:color="auto"/>
                                            <w:left w:val="none" w:sz="0" w:space="0" w:color="auto"/>
                                            <w:bottom w:val="none" w:sz="0" w:space="0" w:color="auto"/>
                                            <w:right w:val="none" w:sz="0" w:space="0" w:color="auto"/>
                                          </w:divBdr>
                                          <w:divsChild>
                                            <w:div w:id="50464151">
                                              <w:marLeft w:val="0"/>
                                              <w:marRight w:val="0"/>
                                              <w:marTop w:val="0"/>
                                              <w:marBottom w:val="0"/>
                                              <w:divBdr>
                                                <w:top w:val="none" w:sz="0" w:space="0" w:color="auto"/>
                                                <w:left w:val="none" w:sz="0" w:space="0" w:color="auto"/>
                                                <w:bottom w:val="none" w:sz="0" w:space="0" w:color="auto"/>
                                                <w:right w:val="none" w:sz="0" w:space="0" w:color="auto"/>
                                              </w:divBdr>
                                              <w:divsChild>
                                                <w:div w:id="781463021">
                                                  <w:marLeft w:val="0"/>
                                                  <w:marRight w:val="0"/>
                                                  <w:marTop w:val="0"/>
                                                  <w:marBottom w:val="0"/>
                                                  <w:divBdr>
                                                    <w:top w:val="none" w:sz="0" w:space="0" w:color="auto"/>
                                                    <w:left w:val="none" w:sz="0" w:space="0" w:color="auto"/>
                                                    <w:bottom w:val="none" w:sz="0" w:space="0" w:color="auto"/>
                                                    <w:right w:val="none" w:sz="0" w:space="0" w:color="auto"/>
                                                  </w:divBdr>
                                                </w:div>
                                                <w:div w:id="2096395960">
                                                  <w:marLeft w:val="0"/>
                                                  <w:marRight w:val="0"/>
                                                  <w:marTop w:val="0"/>
                                                  <w:marBottom w:val="0"/>
                                                  <w:divBdr>
                                                    <w:top w:val="none" w:sz="0" w:space="0" w:color="auto"/>
                                                    <w:left w:val="none" w:sz="0" w:space="0" w:color="auto"/>
                                                    <w:bottom w:val="none" w:sz="0" w:space="0" w:color="auto"/>
                                                    <w:right w:val="none" w:sz="0" w:space="0" w:color="auto"/>
                                                  </w:divBdr>
                                                </w:div>
                                                <w:div w:id="314071381">
                                                  <w:marLeft w:val="0"/>
                                                  <w:marRight w:val="0"/>
                                                  <w:marTop w:val="0"/>
                                                  <w:marBottom w:val="0"/>
                                                  <w:divBdr>
                                                    <w:top w:val="none" w:sz="0" w:space="0" w:color="auto"/>
                                                    <w:left w:val="none" w:sz="0" w:space="0" w:color="auto"/>
                                                    <w:bottom w:val="none" w:sz="0" w:space="0" w:color="auto"/>
                                                    <w:right w:val="none" w:sz="0" w:space="0" w:color="auto"/>
                                                  </w:divBdr>
                                                </w:div>
                                                <w:div w:id="621811248">
                                                  <w:marLeft w:val="0"/>
                                                  <w:marRight w:val="0"/>
                                                  <w:marTop w:val="0"/>
                                                  <w:marBottom w:val="0"/>
                                                  <w:divBdr>
                                                    <w:top w:val="none" w:sz="0" w:space="0" w:color="auto"/>
                                                    <w:left w:val="none" w:sz="0" w:space="0" w:color="auto"/>
                                                    <w:bottom w:val="none" w:sz="0" w:space="0" w:color="auto"/>
                                                    <w:right w:val="none" w:sz="0" w:space="0" w:color="auto"/>
                                                  </w:divBdr>
                                                </w:div>
                                                <w:div w:id="772288164">
                                                  <w:marLeft w:val="0"/>
                                                  <w:marRight w:val="0"/>
                                                  <w:marTop w:val="0"/>
                                                  <w:marBottom w:val="0"/>
                                                  <w:divBdr>
                                                    <w:top w:val="none" w:sz="0" w:space="0" w:color="auto"/>
                                                    <w:left w:val="none" w:sz="0" w:space="0" w:color="auto"/>
                                                    <w:bottom w:val="none" w:sz="0" w:space="0" w:color="auto"/>
                                                    <w:right w:val="none" w:sz="0" w:space="0" w:color="auto"/>
                                                  </w:divBdr>
                                                </w:div>
                                                <w:div w:id="1330055611">
                                                  <w:marLeft w:val="0"/>
                                                  <w:marRight w:val="0"/>
                                                  <w:marTop w:val="0"/>
                                                  <w:marBottom w:val="0"/>
                                                  <w:divBdr>
                                                    <w:top w:val="none" w:sz="0" w:space="0" w:color="auto"/>
                                                    <w:left w:val="none" w:sz="0" w:space="0" w:color="auto"/>
                                                    <w:bottom w:val="none" w:sz="0" w:space="0" w:color="auto"/>
                                                    <w:right w:val="none" w:sz="0" w:space="0" w:color="auto"/>
                                                  </w:divBdr>
                                                </w:div>
                                                <w:div w:id="1359351457">
                                                  <w:marLeft w:val="0"/>
                                                  <w:marRight w:val="0"/>
                                                  <w:marTop w:val="0"/>
                                                  <w:marBottom w:val="0"/>
                                                  <w:divBdr>
                                                    <w:top w:val="none" w:sz="0" w:space="0" w:color="auto"/>
                                                    <w:left w:val="none" w:sz="0" w:space="0" w:color="auto"/>
                                                    <w:bottom w:val="none" w:sz="0" w:space="0" w:color="auto"/>
                                                    <w:right w:val="none" w:sz="0" w:space="0" w:color="auto"/>
                                                  </w:divBdr>
                                                </w:div>
                                                <w:div w:id="8667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200491">
      <w:bodyDiv w:val="1"/>
      <w:marLeft w:val="0"/>
      <w:marRight w:val="0"/>
      <w:marTop w:val="0"/>
      <w:marBottom w:val="0"/>
      <w:divBdr>
        <w:top w:val="none" w:sz="0" w:space="0" w:color="auto"/>
        <w:left w:val="none" w:sz="0" w:space="0" w:color="auto"/>
        <w:bottom w:val="none" w:sz="0" w:space="0" w:color="auto"/>
        <w:right w:val="none" w:sz="0" w:space="0" w:color="auto"/>
      </w:divBdr>
      <w:divsChild>
        <w:div w:id="206186712">
          <w:marLeft w:val="0"/>
          <w:marRight w:val="0"/>
          <w:marTop w:val="0"/>
          <w:marBottom w:val="0"/>
          <w:divBdr>
            <w:top w:val="none" w:sz="0" w:space="0" w:color="auto"/>
            <w:left w:val="none" w:sz="0" w:space="0" w:color="auto"/>
            <w:bottom w:val="none" w:sz="0" w:space="0" w:color="auto"/>
            <w:right w:val="none" w:sz="0" w:space="0" w:color="auto"/>
          </w:divBdr>
          <w:divsChild>
            <w:div w:id="2075540091">
              <w:marLeft w:val="0"/>
              <w:marRight w:val="0"/>
              <w:marTop w:val="0"/>
              <w:marBottom w:val="0"/>
              <w:divBdr>
                <w:top w:val="none" w:sz="0" w:space="0" w:color="auto"/>
                <w:left w:val="none" w:sz="0" w:space="0" w:color="auto"/>
                <w:bottom w:val="none" w:sz="0" w:space="0" w:color="auto"/>
                <w:right w:val="none" w:sz="0" w:space="0" w:color="auto"/>
              </w:divBdr>
              <w:divsChild>
                <w:div w:id="1010526358">
                  <w:marLeft w:val="0"/>
                  <w:marRight w:val="0"/>
                  <w:marTop w:val="0"/>
                  <w:marBottom w:val="0"/>
                  <w:divBdr>
                    <w:top w:val="none" w:sz="0" w:space="0" w:color="auto"/>
                    <w:left w:val="none" w:sz="0" w:space="0" w:color="auto"/>
                    <w:bottom w:val="none" w:sz="0" w:space="0" w:color="auto"/>
                    <w:right w:val="none" w:sz="0" w:space="0" w:color="auto"/>
                  </w:divBdr>
                  <w:divsChild>
                    <w:div w:id="275335655">
                      <w:marLeft w:val="0"/>
                      <w:marRight w:val="0"/>
                      <w:marTop w:val="0"/>
                      <w:marBottom w:val="0"/>
                      <w:divBdr>
                        <w:top w:val="none" w:sz="0" w:space="0" w:color="auto"/>
                        <w:left w:val="none" w:sz="0" w:space="0" w:color="auto"/>
                        <w:bottom w:val="none" w:sz="0" w:space="0" w:color="auto"/>
                        <w:right w:val="none" w:sz="0" w:space="0" w:color="auto"/>
                      </w:divBdr>
                      <w:divsChild>
                        <w:div w:id="1975132323">
                          <w:marLeft w:val="0"/>
                          <w:marRight w:val="0"/>
                          <w:marTop w:val="0"/>
                          <w:marBottom w:val="0"/>
                          <w:divBdr>
                            <w:top w:val="dashed" w:sz="2" w:space="0" w:color="FF0000"/>
                            <w:left w:val="dashed" w:sz="2" w:space="0" w:color="FF0000"/>
                            <w:bottom w:val="dashed" w:sz="2" w:space="0" w:color="FF0000"/>
                            <w:right w:val="dashed" w:sz="2" w:space="0" w:color="FF0000"/>
                          </w:divBdr>
                          <w:divsChild>
                            <w:div w:id="1264724224">
                              <w:marLeft w:val="0"/>
                              <w:marRight w:val="0"/>
                              <w:marTop w:val="0"/>
                              <w:marBottom w:val="0"/>
                              <w:divBdr>
                                <w:top w:val="none" w:sz="0" w:space="0" w:color="auto"/>
                                <w:left w:val="single" w:sz="6" w:space="8" w:color="DDDDDD"/>
                                <w:bottom w:val="none" w:sz="0" w:space="0" w:color="auto"/>
                                <w:right w:val="single" w:sz="6" w:space="8" w:color="DDDDDD"/>
                              </w:divBdr>
                              <w:divsChild>
                                <w:div w:id="1581980722">
                                  <w:marLeft w:val="0"/>
                                  <w:marRight w:val="0"/>
                                  <w:marTop w:val="0"/>
                                  <w:marBottom w:val="0"/>
                                  <w:divBdr>
                                    <w:top w:val="none" w:sz="0" w:space="0" w:color="auto"/>
                                    <w:left w:val="none" w:sz="0" w:space="0" w:color="auto"/>
                                    <w:bottom w:val="none" w:sz="0" w:space="0" w:color="auto"/>
                                    <w:right w:val="none" w:sz="0" w:space="0" w:color="auto"/>
                                  </w:divBdr>
                                  <w:divsChild>
                                    <w:div w:id="1757895005">
                                      <w:marLeft w:val="0"/>
                                      <w:marRight w:val="0"/>
                                      <w:marTop w:val="0"/>
                                      <w:marBottom w:val="0"/>
                                      <w:divBdr>
                                        <w:top w:val="none" w:sz="0" w:space="0" w:color="auto"/>
                                        <w:left w:val="none" w:sz="0" w:space="0" w:color="auto"/>
                                        <w:bottom w:val="none" w:sz="0" w:space="0" w:color="auto"/>
                                        <w:right w:val="none" w:sz="0" w:space="0" w:color="auto"/>
                                      </w:divBdr>
                                      <w:divsChild>
                                        <w:div w:id="1786804378">
                                          <w:marLeft w:val="0"/>
                                          <w:marRight w:val="0"/>
                                          <w:marTop w:val="0"/>
                                          <w:marBottom w:val="0"/>
                                          <w:divBdr>
                                            <w:top w:val="none" w:sz="0" w:space="0" w:color="auto"/>
                                            <w:left w:val="none" w:sz="0" w:space="0" w:color="auto"/>
                                            <w:bottom w:val="none" w:sz="0" w:space="0" w:color="auto"/>
                                            <w:right w:val="none" w:sz="0" w:space="0" w:color="auto"/>
                                          </w:divBdr>
                                          <w:divsChild>
                                            <w:div w:id="1644771405">
                                              <w:marLeft w:val="0"/>
                                              <w:marRight w:val="0"/>
                                              <w:marTop w:val="0"/>
                                              <w:marBottom w:val="0"/>
                                              <w:divBdr>
                                                <w:top w:val="none" w:sz="0" w:space="0" w:color="auto"/>
                                                <w:left w:val="none" w:sz="0" w:space="0" w:color="auto"/>
                                                <w:bottom w:val="none" w:sz="0" w:space="0" w:color="auto"/>
                                                <w:right w:val="none" w:sz="0" w:space="0" w:color="auto"/>
                                              </w:divBdr>
                                              <w:divsChild>
                                                <w:div w:id="1422793275">
                                                  <w:marLeft w:val="0"/>
                                                  <w:marRight w:val="0"/>
                                                  <w:marTop w:val="0"/>
                                                  <w:marBottom w:val="0"/>
                                                  <w:divBdr>
                                                    <w:top w:val="none" w:sz="0" w:space="0" w:color="auto"/>
                                                    <w:left w:val="none" w:sz="0" w:space="0" w:color="auto"/>
                                                    <w:bottom w:val="none" w:sz="0" w:space="0" w:color="auto"/>
                                                    <w:right w:val="none" w:sz="0" w:space="0" w:color="auto"/>
                                                  </w:divBdr>
                                                </w:div>
                                                <w:div w:id="1710950857">
                                                  <w:marLeft w:val="0"/>
                                                  <w:marRight w:val="0"/>
                                                  <w:marTop w:val="0"/>
                                                  <w:marBottom w:val="0"/>
                                                  <w:divBdr>
                                                    <w:top w:val="none" w:sz="0" w:space="0" w:color="auto"/>
                                                    <w:left w:val="none" w:sz="0" w:space="0" w:color="auto"/>
                                                    <w:bottom w:val="none" w:sz="0" w:space="0" w:color="auto"/>
                                                    <w:right w:val="none" w:sz="0" w:space="0" w:color="auto"/>
                                                  </w:divBdr>
                                                </w:div>
                                                <w:div w:id="1708523642">
                                                  <w:marLeft w:val="0"/>
                                                  <w:marRight w:val="0"/>
                                                  <w:marTop w:val="0"/>
                                                  <w:marBottom w:val="0"/>
                                                  <w:divBdr>
                                                    <w:top w:val="none" w:sz="0" w:space="0" w:color="auto"/>
                                                    <w:left w:val="none" w:sz="0" w:space="0" w:color="auto"/>
                                                    <w:bottom w:val="none" w:sz="0" w:space="0" w:color="auto"/>
                                                    <w:right w:val="none" w:sz="0" w:space="0" w:color="auto"/>
                                                  </w:divBdr>
                                                </w:div>
                                                <w:div w:id="1655642875">
                                                  <w:marLeft w:val="0"/>
                                                  <w:marRight w:val="0"/>
                                                  <w:marTop w:val="0"/>
                                                  <w:marBottom w:val="0"/>
                                                  <w:divBdr>
                                                    <w:top w:val="none" w:sz="0" w:space="0" w:color="auto"/>
                                                    <w:left w:val="none" w:sz="0" w:space="0" w:color="auto"/>
                                                    <w:bottom w:val="none" w:sz="0" w:space="0" w:color="auto"/>
                                                    <w:right w:val="none" w:sz="0" w:space="0" w:color="auto"/>
                                                  </w:divBdr>
                                                </w:div>
                                                <w:div w:id="800195917">
                                                  <w:marLeft w:val="0"/>
                                                  <w:marRight w:val="0"/>
                                                  <w:marTop w:val="0"/>
                                                  <w:marBottom w:val="0"/>
                                                  <w:divBdr>
                                                    <w:top w:val="none" w:sz="0" w:space="0" w:color="auto"/>
                                                    <w:left w:val="none" w:sz="0" w:space="0" w:color="auto"/>
                                                    <w:bottom w:val="none" w:sz="0" w:space="0" w:color="auto"/>
                                                    <w:right w:val="none" w:sz="0" w:space="0" w:color="auto"/>
                                                  </w:divBdr>
                                                </w:div>
                                                <w:div w:id="14205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7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allego@fundaciones.org" TargetMode="External"/><Relationship Id="rId5" Type="http://schemas.openxmlformats.org/officeDocument/2006/relationships/webSettings" Target="webSettings.xml"/><Relationship Id="rId10" Type="http://schemas.openxmlformats.org/officeDocument/2006/relationships/hyperlink" Target="mailto:dkanani@efc.b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3AF0CC-17EF-4AD7-BEB1-4DACCAC3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Clark</dc:creator>
  <cp:lastModifiedBy>BDF</cp:lastModifiedBy>
  <cp:revision>2</cp:revision>
  <cp:lastPrinted>2014-11-20T11:17:00Z</cp:lastPrinted>
  <dcterms:created xsi:type="dcterms:W3CDTF">2014-11-26T10:14:00Z</dcterms:created>
  <dcterms:modified xsi:type="dcterms:W3CDTF">2014-11-26T10:14:00Z</dcterms:modified>
</cp:coreProperties>
</file>